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001B" w:rsidRPr="00FA0202" w:rsidRDefault="00315375" w:rsidP="00FA0202">
      <w:pPr>
        <w:pStyle w:val="NoSpacing"/>
      </w:pPr>
      <w:r w:rsidRPr="00FA0202">
        <w:rPr>
          <w:lang w:val="az-Latn-AZ"/>
        </w:rPr>
        <w:t>Lecture 1</w:t>
      </w:r>
      <w:r w:rsidR="0089001B" w:rsidRPr="00FA0202">
        <w:t>Subject and Aims of Typological Studies of Native and Foreign Languages. Language Typology and . Others. Branches of  Linguistics</w:t>
      </w:r>
    </w:p>
    <w:p w:rsidR="00D4083B" w:rsidRPr="00FA0202" w:rsidRDefault="00815C0C" w:rsidP="00FA0202">
      <w:pPr>
        <w:jc w:val="both"/>
        <w:rPr>
          <w:rFonts w:ascii="Times New Roman" w:hAnsi="Times New Roman" w:cs="Times New Roman"/>
        </w:rPr>
      </w:pPr>
      <w:r w:rsidRPr="00FA0202">
        <w:rPr>
          <w:rFonts w:ascii="Times New Roman" w:hAnsi="Times New Roman" w:cs="Times New Roman"/>
        </w:rPr>
        <w:t>1. Introduction to the course.</w:t>
      </w:r>
    </w:p>
    <w:p w:rsidR="00D4083B" w:rsidRPr="00FA0202" w:rsidRDefault="00815C0C" w:rsidP="00FA0202">
      <w:pPr>
        <w:jc w:val="both"/>
        <w:rPr>
          <w:rFonts w:ascii="Times New Roman" w:hAnsi="Times New Roman" w:cs="Times New Roman"/>
        </w:rPr>
      </w:pPr>
      <w:r w:rsidRPr="00FA0202">
        <w:rPr>
          <w:rFonts w:ascii="Times New Roman" w:hAnsi="Times New Roman" w:cs="Times New Roman"/>
        </w:rPr>
        <w:t xml:space="preserve"> 2. General and special typology. </w:t>
      </w:r>
    </w:p>
    <w:p w:rsidR="00D4083B" w:rsidRPr="00FA0202" w:rsidRDefault="00815C0C" w:rsidP="00FA0202">
      <w:pPr>
        <w:jc w:val="both"/>
        <w:rPr>
          <w:rFonts w:ascii="Times New Roman" w:hAnsi="Times New Roman" w:cs="Times New Roman"/>
        </w:rPr>
      </w:pPr>
      <w:r w:rsidRPr="00FA0202">
        <w:rPr>
          <w:rFonts w:ascii="Times New Roman" w:hAnsi="Times New Roman" w:cs="Times New Roman"/>
        </w:rPr>
        <w:t xml:space="preserve">3. Aspects of typological investigations. </w:t>
      </w:r>
    </w:p>
    <w:p w:rsidR="00D4083B" w:rsidRPr="00FA0202" w:rsidRDefault="00815C0C" w:rsidP="00FA0202">
      <w:pPr>
        <w:jc w:val="both"/>
        <w:rPr>
          <w:rFonts w:ascii="Times New Roman" w:hAnsi="Times New Roman" w:cs="Times New Roman"/>
        </w:rPr>
      </w:pPr>
      <w:r w:rsidRPr="00FA0202">
        <w:rPr>
          <w:rFonts w:ascii="Times New Roman" w:hAnsi="Times New Roman" w:cs="Times New Roman"/>
        </w:rPr>
        <w:t xml:space="preserve">4. Branches of language typology. </w:t>
      </w:r>
    </w:p>
    <w:p w:rsidR="00D4083B" w:rsidRPr="00FA0202" w:rsidRDefault="00815C0C" w:rsidP="00FA0202">
      <w:pPr>
        <w:jc w:val="both"/>
        <w:rPr>
          <w:rFonts w:ascii="Times New Roman" w:hAnsi="Times New Roman" w:cs="Times New Roman"/>
        </w:rPr>
      </w:pPr>
      <w:r w:rsidRPr="00FA0202">
        <w:rPr>
          <w:rFonts w:ascii="Times New Roman" w:hAnsi="Times New Roman" w:cs="Times New Roman"/>
        </w:rPr>
        <w:t xml:space="preserve">5. Typology and other branches of linguistics. </w:t>
      </w:r>
    </w:p>
    <w:p w:rsidR="007619C4" w:rsidRPr="00FA0202" w:rsidRDefault="00815C0C" w:rsidP="00FA0202">
      <w:pPr>
        <w:jc w:val="both"/>
        <w:rPr>
          <w:rFonts w:ascii="Times New Roman" w:hAnsi="Times New Roman" w:cs="Times New Roman"/>
          <w:lang w:val="az-Latn-AZ"/>
        </w:rPr>
      </w:pPr>
      <w:r w:rsidRPr="00FA0202">
        <w:rPr>
          <w:rFonts w:ascii="Times New Roman" w:hAnsi="Times New Roman" w:cs="Times New Roman"/>
        </w:rPr>
        <w:t xml:space="preserve">1. Introduction to the course. The word “typology” has Greek origin and is derived from two words “typos” – form and “logos” - study, which means “form study”, in Russian: “отпечаток, форма, образец” and “слово, учение”. Linguistic typology is the comparative studying of the structural and functional peculiarities of the languages independently from the character of the gentic relations between them. Typology is one of the two main aspects of language learning together with comparatively-historic (genetic) aspect, which is different from it ontologically (by significant characteristic features of the research’s subject) and epistomologically (by complex of principles and devices, methods of study). Investigating different languages, namely English, Russian and Azerbaijani, one can easily find out similar features in most of them, though they are kindred and non kindred languages. At the same time, it should be noted that from the structural point of view, languages belong to one and the same genetic group differing from each other. Generic structural features are found in most various languages belonging to different language groups. 41 Being one of the Indo-European languages English is the most spread language in the world today. It is difficult today, to find a man, contesting the necessity of having a good command of English. It is useful to know it not only for reading the press, seeing the films and listening to the popular music. It is impossible to overestimate meaning of the foreign language for the man, who dreams to make a successful career. The English language – the language of Shakespeare and the “Bitlz”, the language of the greatest literature, the language of world’s business, of intoxicating success and of world’s popularity. A half of the humanity speaks English, and that is – hundreds millions of men. Approximately 75% of all scientific papers are published in English, 70% of the world’s mail is written in English. It is also the language of shipping and air-travel. The English language is the first or joint first language in 70 countries, while French is spoken in 34 countries and Arabic is spoken in 23 countries. About 500 million people speak English as a first or joint-first language.This is the 10% of the world population. English is also spoken as a second language by another 300 million people. It’s estimated that 25% of the Chinese 1 billion(million of millions in England; thousand of millions in the USA) 200 million population are studying English.The merest estimate of the number of people in the world who can sprak English is about 2 billion out of 6 billion. Furthermore, we’ll deal with typological studies of such rich languages, like English, Azerbaijani and Russian. For instance, in English, in German and in some other Germanic languages we can meet a lot of words of common root, such as “mother” in English and “die Mütter” in German, “father” in English and “der Fater” in German, “day” in English and “der Tag” in German, “water” in English and “das Wasser” in German, “door” in English and “die Tür ” in German, “ana”in Azerbaijani and “ayne” in Turkish. 42 Many more examples can be given in this aspect. It is explained by the fact that these languages, i.e. English and German belong to one genetic group, namely Germanic family of languages. At the same time it should be noted that in some other cases languages belonging to one and the same genetic group differ from each other greatly. For example, the article in English has no morphological categories, accordingly no morphological forms; it neither agrees with nor governs the noun it refers to. But in German the article has morphological categories of case and gender. As the result of it, the article agrees with the noun it refer to in case and gender category </w:t>
      </w:r>
      <w:r w:rsidRPr="00FA0202">
        <w:rPr>
          <w:rFonts w:ascii="Times New Roman" w:hAnsi="Times New Roman" w:cs="Times New Roman"/>
        </w:rPr>
        <w:lastRenderedPageBreak/>
        <w:t xml:space="preserve">of the noun. Furthermore, the article is the only means of indicating the gender-category of the noun in German. Such as “der Bruder” – masculine gender, “die Schwester”- feminine gender, “das Fenster” – neuter gender. Another example. In modern English the noun has only two case forms- the common case and the genetive case. But in modern German the noun has four case forms - Nominativ, Genetiv, Dativ, Akkusativ. Facts like this show that though the two languages- English and German- belong to one and the same genetic group, namely to Germanic group of languages there exist great differences between them. This should be explained by the fact that though these languages are cognate, each of them developed independently in different social and psychological surroundings; on their own national base. General structural features are also found in most various languages belonging to quite different language groups, for example: Attributive phrases in which the adjective precedes the noun without agreement exist in English, Turkish, Mongolian, Chinese, Japanese. This appropriateness probably should be explained by the fact that though mankind consists of different nations having their own language, it has somewhat the same manner of thinking and reasoning. On these grounds in different languages we can observe similarities, for instance: the use of the attribitive phrase expressed by 43 the adjective, numeral, etc., before the noun they refer to in most developed languages, as it is mentioned above. Some more examples can be given in this field. According to this structural feature the above-mentioned languages may form a certain group with common structure having the same kind of attributive phrases. So, the branch of linguistics which investigates grouping of languages according to their main, essential characteristic features and revealing general appropriateness of different languages is called Typological Linguistics. Typological linguistics also studies the type of languages and type of language structure. According to its object and aim typology is conditionally divided into general and special typology. 2. General and special typology. General typology studies language types, their general problems showing similar and different features, and types in language, characteristic systems of separate languages, language universals, language-prototype, isomorphism and allomorphism, in other words, general typology investigates general properties, changes, processes in languages belonging to different language groups or families, e.g. the ways of expressing the category of definiteness and indefiniteness in English, Russian and Azerbaijani. The vowel system in English and Azerbaijani, word order in English and Azerbaijani, etc. Special typology investigates problems which are more limited or restricted. Here separate language phenomena may be investigated. E.g. the system of personal pronouns in English and Azerbaijani, the adjective-forming suffixes in English and Azerbaijani, etc. As it is mentioned by most scholars special typology is of great importance from practical point of view. That is why at our lectures we’ll try to pay more attention to special typology. Here we are going to determine typological characteristics of the English language in comparison with Azerbaijani. This kind of 44 typological investigation may be called Comparative Typology of Foreign and Native Languages. So, the aim of our course is to teach students to determine main typological features of English and Azerbaijani languages, to show the methods helping to compare the elements of the English language which are absent in the native one, and at the same time to find out the means of expressing these grammatical meanings in the native language, i.e. in Azerbaijani-Turkish. 3. Aspects of typological investigations. Aspects of typological investigations depend on the following factors: 1) The number of languages which are investigated; 2) The scope or volume of work; 3) The aim of investigation; 4) The character of the revealed divergences; 5) The levels of analysis; 6) The direction of investigation. 1) Depending on the number of investigated languages linguists distinguish Universal and Special Typology. Universal typology tries to analyse the languages of the world in order to find out language universals common to all mankind. Special typology studies concrete languages; more often two languages are investigated. These languages may be either cognate (kindred) or non-cognate (non-kindred). Our course will deal mostly with special typology comparing English and Azerbaijani belonging to different language families, the former to the Germanic,the latter to the Turkic family of languages. 2) Depending on the </w:t>
      </w:r>
      <w:r w:rsidRPr="00FA0202">
        <w:rPr>
          <w:rFonts w:ascii="Times New Roman" w:hAnsi="Times New Roman" w:cs="Times New Roman"/>
        </w:rPr>
        <w:lastRenderedPageBreak/>
        <w:t xml:space="preserve">scope or volume of investigated material General and Special Typology may be distinguished.General typology investigates language types, i.e. the most general features of the language structure, usually in relation to a definite 45 aspect: sound structure, morphological structure, syntactical structure of sentences.Special comparative typology studies separate aspects and elements of language structure. Here we distinguish between phonetic, morphological, semantical, stylistic typology within which the investigation can be narrower: typology of phonetic systems, of word-building models, word order, separate grammatical categories, such as number, tense, mood, etc. Each object of investigation forms a category of comparison. 3) Depending on the aim of investigation we may distinguish Classifying and Characterising Typology. Classifying typology finds out typological classification of languages, revealing their typological groups and correlation. But the aim of characterising typology is to find out specific features of the given language, its peculiarities among other languages. Our course will lay a special stress on characterising typology, which shows that one and the same lingual phenomena are represented unequally in different languages. 4) Depending on the character of divergences we may distinguish Qualitative and Quantitative Typology. While comparing the given languages two types of divergences may be found: qualitative divergence and quantitative divergence. a) In qualitative divergence some language phenomena don’t exist in one of the compared languages. E.g. the English article, the sequence of tenses, the gerund, the adlink don’t exist in Azerbaijani. b) In quantitative divergence this or that language phenomenon may exist in both languages, but the use of their frequency is not the same in number.E.g. the category of case of the noun – there are two cases in English nouns, but six cases in Azerbaijani nouns. The present tense has 4 forms in English, but only two in Azerbaijani,etc. 5) Depending on the level of analysis we may differ Structural and Functional Typology. Structural typology studies types of language expressions. Functional typology studies how to use these types in speech. 46 6) Depending on the direction of investigation we can differ between Semasiological and Onomasiological Typology. Semasiological typology studies the compared facts of languages from form to meaning and function. E.g. word order has different functions in English and Azerbaijani.Onomasiological typology studies language facts from meaning to form. Here we may compare different language levels which may express one and the same meaning. E.g. the ways of expressing modality in English and Azerbaijani. 4. Branches of language typology. According to the object of investigation we may distinguish the following branches of language typology: 1) Genetic typology; 2) Structural typology; 3) Areal typology; 4) Comparative typology. Genetic typology compares systems of genetic kindred (related) languages in diachrony and in synchrony. This type of typology in general linguistics is called the Historical-Comparative Method in Linguistics. Functional typology studies the language as a communicative means and considers it through prism of its social functions and spheres of using. Structural typology considers systems of different languages without any genetic and areal limitation. It tries to determine type features of languages. It may use the results of other branches of language typology. The final aim of structural typology is finding out universal properties of languages. Areal typology compares languages irrespective of their relationship in order to determine common (general) elements formed as a result of mutual influence of languages existing in a definite area. The object of such investigation is borrowed elements in languages, language contact, language – union and bilingualizm. Comparative typology unites two directions in language study: contrastive comparative and typological. Contrastive-comparative typology, as a rule, compares two languages irrespective of their relationship with the purpose of finding out 47 similarities and differences between them. Typological linguists considers the widest problems. It studies specific features of languages on the background of those common properties which are characteristic (peculiar) to human languages in general. 5. Typology and other branches of linguistics. Comparative typology as a branch of general linguistics is based on theoretical language courses. It closely connected with:1) the history of language; 2) general linguistics; 3) practical and theoretical grammar; 4) practical and theoretical phonetics; 5) the structure of native language. Comparative typology is the branch of </w:t>
      </w:r>
      <w:r w:rsidRPr="00FA0202">
        <w:rPr>
          <w:rFonts w:ascii="Times New Roman" w:hAnsi="Times New Roman" w:cs="Times New Roman"/>
        </w:rPr>
        <w:lastRenderedPageBreak/>
        <w:t>linguistics which investigates the grouping of main, essential characteristic features and revealing genetic appropriateness. It is also studies the type of languages and type of language structure. The history of language reflects historical development of language and gives correct explanation. General linguistics deals with general problems of the language. Theoretical grammar deals with different theories put forward by various scholars. These theories in some cases may coincide. Practical grammar deals with general rules of a language and has the purpose of teaching grammar practically.Scholars, still long ago, observed the fact that some of the languages are similar to one another in their forms, while others dissimilar. They expressed the idea that languages revealing formal features of similarities have a common origin.</w:t>
      </w:r>
    </w:p>
    <w:p w:rsidR="00FA21F4" w:rsidRPr="00FA0202" w:rsidRDefault="00FA21F4" w:rsidP="00FA0202">
      <w:pPr>
        <w:jc w:val="both"/>
        <w:rPr>
          <w:rFonts w:ascii="Times New Roman" w:hAnsi="Times New Roman" w:cs="Times New Roman"/>
          <w:lang w:val="az-Latn-AZ"/>
        </w:rPr>
      </w:pPr>
    </w:p>
    <w:p w:rsidR="00FA21F4" w:rsidRPr="00FA0202" w:rsidRDefault="00FA21F4" w:rsidP="00FA0202">
      <w:pPr>
        <w:jc w:val="both"/>
        <w:rPr>
          <w:rFonts w:ascii="Times New Roman" w:hAnsi="Times New Roman" w:cs="Times New Roman"/>
          <w:lang w:val="az-Latn-AZ"/>
        </w:rPr>
      </w:pPr>
    </w:p>
    <w:p w:rsidR="0089001B" w:rsidRPr="00FA0202" w:rsidRDefault="00FA21F4" w:rsidP="00FA0202">
      <w:pPr>
        <w:pStyle w:val="NoSpacing"/>
        <w:rPr>
          <w:sz w:val="24"/>
          <w:szCs w:val="24"/>
        </w:rPr>
      </w:pPr>
      <w:r w:rsidRPr="00FA0202">
        <w:rPr>
          <w:lang w:val="az-Latn-AZ"/>
        </w:rPr>
        <w:t>Lecture 2</w:t>
      </w:r>
      <w:r w:rsidR="0089001B" w:rsidRPr="00FA0202">
        <w:rPr>
          <w:sz w:val="24"/>
          <w:szCs w:val="24"/>
        </w:rPr>
        <w:t>The History of Typological Investigation</w:t>
      </w:r>
    </w:p>
    <w:p w:rsidR="00FA21F4" w:rsidRPr="00FA0202" w:rsidRDefault="00815C0C" w:rsidP="00FA0202">
      <w:pPr>
        <w:jc w:val="both"/>
        <w:rPr>
          <w:rFonts w:ascii="Times New Roman" w:hAnsi="Times New Roman" w:cs="Times New Roman"/>
        </w:rPr>
      </w:pPr>
      <w:r w:rsidRPr="00FA0202">
        <w:rPr>
          <w:rFonts w:ascii="Times New Roman" w:hAnsi="Times New Roman" w:cs="Times New Roman"/>
        </w:rPr>
        <w:t xml:space="preserve">The history of linguistic study goes deep into the history of mankind. Each new period of development of science about language has its own specific features. There appear new branches, aspects and methods of language study and new linguistic schools and directions arise. One of these directions in Linguistics is Typology. Attempts to establish groups of kindred languages were made from the 16-th century on, but a consistently scientific proof and study of the actual relationship between languages became possible when historical-comparative method of language study was created and it was in the first quarter of the 16-th century.This method developed in connection with the comparative observation of languages belonging to the Indo-European family and its appearance was stimulated by the discovery of Sanscrit. So, W.Jones, an orientalist who was the first to point out in the form of vigorously grounded scientific hypothesis that Sanscrit, Greek, Gothic and some other languages of India and Europe has sprang from the same source which no longer existed. He based his points on the observation of verbal forms or rules and certain grammatical forms in comparative languages. The history of language typology may go earlier than 1800-s. It is assumed that the great contribution from two German linguists Friedrich von Schlegel and Wilhelm von Humboldt and their work brought a name for typological research. However, unlike contemporary typologists, the two German linguists were also very much interested in working on various languages, almost exclusively in morphology. By looking at the word-formation processes that were employed in languages that they studied, they proposed to categorize languages on the basis of how much morphology was used in the construction of a word and how this morphology was used. 49 Although, some of the terminologies that were devised by these early typologists are still used in modern Linguistics (both in Morphology and Typology), modern Typology has very little in common with the research findings of these pioneers. The connection between Indian and European languages were studied scientifically at the beginning of the XIX-th century by Franz Bopp (1791-1867), Rasmus Christian Rask (1787-1832), Jacob Ludwig Karl Grimm (1785-1863), Alexander ChristoforowitschWostokowOsteneck (1781-1864), etc. These scientists made not only historical observation of the kindred languages, but also defined fundamental conception of linguistic kinship. Typological investigations of languages began in the XIX-th century, when Europeans got to know Sanscrit - the language of ancient India. German scientist Friedrich von Schlegel (1772-1829), who took great interest in the culture and language of ancient India, was the first to pay attention to differences in the structure of languages and distinguished two groups: 1) Affixational languages; 2) Inflecting or inflexional languages. To the first group he referred Turkish languages, Polynesian languages, and also Chinese. To the second group he referred Semitic, Georgian and French languages. His brother August Schlegel (1767-1845) made radical changes in that classification and distinguished three groups of languages: 1) Affixal - Affixational languages: Kirundi (Niger-Congo: Burundi); 2) Inflectional - Inflecting languages, like: Greek. It would also accept </w:t>
      </w:r>
      <w:r w:rsidRPr="00FA0202">
        <w:rPr>
          <w:rFonts w:ascii="Times New Roman" w:hAnsi="Times New Roman" w:cs="Times New Roman"/>
        </w:rPr>
        <w:lastRenderedPageBreak/>
        <w:t xml:space="preserve">affixation, but the affixes that are employed typically contain a great deal of semantic information. For example, the suffix “-on” reveals that the subject is third person (i.e. refers to someone other than the speaker or listener), that the subject is plural, that the verb is past tense and has a durative aspect, and that the sentence is a statement rather than a command or a condition. 50 In inflectional languages, all of these meanings are fused into a single affix, unlike affixal languages which tend to employ affixes that provide one piece of information each. Later on August Schlegel divided languages into synthetic and analytical. 3) Languages without a grammatical structure, like: Chinese. In no structure languages, as the name suggests, affixation is not used at all. The Mandarin Chinese, which is commonly used as representing the perfect example or class of a no structure language: has no verb agreement with the subject; and that aspect marking, if it occurs at all, comes as a separate particle rather than a verbal affix. They thought that languages were unified in their structure, and morphological classification such as mentioned above was thought to be very useful in categorizing languages into different groups. This kind of language classification obviously would not make sense to us; it was the only means or may be the only prevailing conditions to cllasify the languages into groups. The major goals of Linguistics were seen as understanding the processes that gave rise to language change and determining the historical relationship among languages. For this reason, typology was marginal to Linguistics in the first half of the 1900-s. It’s further developed in the works of such scientists as the representatives of XIX-th and XX-th century – FedorIvanovichBuslayev (1818-1897), Phillip FedorovichFortunatov (1848-1914), etc. In the early XX-th century several important changes took place with the advent of Ferdinant de Saussure (1857-1913). He and his contemporary linguists began to argue that, although language may be organic and therefore changing; at any given point in time language is a self-contained system. 51 Basing on historical-comparative method we can compare the native words of the Indo-European languages that evidence the kinship. Thus, Leonard Bloomfield (1933, p.19) wrote: “...in order to describe a language one needs no historical knowledge whatever”. This brought a shift from a diachronic (historical) perspective to a synchronic perspective (looking at a language at a single stage in its development). Leonard Bloomfield and other linguists from American Structuralism continued to use and emphasize morphology in their research on languages; they completely rejected any belief that differences in morphological form revealed differences in the “inner form” of the language and intellect of the people who spoke it. Across the Atlantic, linguists at Prague School were also working on the aspects of languages and trying to find out the reason for the unity in patterns of languages and this was quite similar to what one would like to call typological approach. They argued that certain characteristics of language are inherently linked. Roman Jakobson (1929, 1963) pointed out that the vowel inventory and consonant inventory in languages are connected in predictable ways. For example, if a language has nasal vowels, it will also have nasal consonants. Statements like this capture facts about language that are always true. Later work by the Prague School, particularly by V.Skalicka (1935, 1979) recognized that many language properties are associated in probabilistic rather than absolute fashion. In describing them, one can only propose a non-absolute universal (tendency) and should have space for the others who will further take up the issue and continue the research. So, the American structuralists and the linguists from Prague School helped the discipline of typology to flourish in several ways. But, it was Joseph Harold Greenberg who made a landmark change in the outlook of the field of typology and the nature of typological research work. His 52 contributions in the field cannot be described in some numbers of points; however, some very important ones can be stated for pedagoggical purpose as follows: Joseph Harold Greenberg (1954) pioneered to establish a quantitative and qualitative basis for typological study. Until the time J.Greenberg came into the scene, typology was highly subjective and it lacked the scientific standards that American linguists were trying so desperately to achieve in the 1940-s and 1950-s. He developed a strategy to measure numerically both the degree and the kinds of morphology present in a language. His quantitative approah showed that languages did not fall into discrete morphological types (W.Croft, 1990). In other </w:t>
      </w:r>
      <w:r w:rsidRPr="00FA0202">
        <w:rPr>
          <w:rFonts w:ascii="Times New Roman" w:hAnsi="Times New Roman" w:cs="Times New Roman"/>
        </w:rPr>
        <w:lastRenderedPageBreak/>
        <w:t xml:space="preserve">words, a language such as English cannot be said to be an inflecting or no structure language in an absolute way, rather, it is closer to being a no structure language than Greenlandic Eskimo but more inflecting than Khmer (Mon-Khmer, Cambodia). Contribution of J.Greenberg in the field language typology is that he emphasized on procedure of doing the proper typology. He further explained this proper way of doing typology by saying that typology is not about comparing languages, instead the emphasis should be on comparing the constructions of languages. The real task of the typological work is not to answer “What kinds of languages are there?” but to answer “What kinds of structures do languages have?” This assumption has become explicit in the work of many current typologists and also in several theories of grammar. J.Greenberg made full use of the ideas and the notions proposed by the Prague School that certain aspects of structure in languages correlate and the implicational universals can be stated in terms of the correlation. These implicational universals have the form “given X in a language, Y is also found”. His seminal paper “Some Universals of Grammar with Particular Reference to the Order of Meaningful Elements” (J.Greenberg, 1966), brought out 45 implicational universals. 53 J.Greenberg’s next contribution is related to the approach and the focus on the ways that described the language-change in course of time. His interest in Diachronic Linguistics was in many ways a come-back to the earlier days of typology in which Historical Comparative Linguistics predominated. The uniqueness of J.Greenberg’s work was in his use of language change as an explanation for language universals. The basic insight is the following, because the form that a language takes at any given point in time results from alternations that have occurred at some stage in the language, one should expect to find some explanations for universals by examing the processes of language-change. J.Greenberg helped to draw attention to the importance of a proper database in the research for language universals. He made at least some attempt to remove the genetic base from his claims about universals by using a large sample of languages (30 languages altogether) and including languages from many language families. The last great impact that happened on typological research is due to the linguistic development that took place because of N.Chomsky’s model of linguistic competence (its evolution can be traced thriughN.Chomsky 1957, 1965, 1970, 1981, 1988 &amp;1992). For those who are familiar with different fields of Linguistics, the inclusion of N.Chomsky, as one of the major sculptors of typology, might appear awkward or even objectionable. After all, N.Chomsky himself has never engaged in typological research and has generally been skeptical about typology’s capacity to inform him in establishing his UG in syntax. The facts, remain debatable and we could still say that the cornerstone concept of N.Chomsky’s model, Universal Grammar, has greatly affected typology and his notion of universal grammar has some bearings to the typological investigation into the nature and function of languages. Similar to the mainstream thinking of modern Linguistics, Wilhelm von Humboldt assumed that language had an inseparable association with the human 54 mind. In fact, he believed that universals of language were actual manifestations human thought (Brown, 1967). However, unlike modern linguists, Wilhelm von Humboldt (1971) also thought that structural differences in languages must reflect the basic differences of the mental capacity and activity of various speech communities. The quality of languages, he thought, could be determined by how closely they resemled to an idealized linguistic system. And thus he claimed that language structure was revelatory of intellectual capacity of the community that spoke it. This led his linguistic philosophy to manipulate the claims of cultural superiority using the following logic. Because German matches more closely the structure of a perfect language than Chinese, it is superior to Chinese. Also, because language structure derives from intellectual prowess, it follows that German thought is superior to Chinese thought. Having rejected both the assumption that languages can be judged against any ideals and the claim that variations in language structure relate to differences in intellectual capacity, linguists in the present time find it absurd to make any judgements about the quality of a culture on the basis of how are formed and sentences are composed. So, a change was urgently in demand by the researchers in the field and came in the later half of 1800. Everybody felt that the change in the approach to typological research is a must and </w:t>
      </w:r>
      <w:r w:rsidRPr="00FA0202">
        <w:rPr>
          <w:rFonts w:ascii="Times New Roman" w:hAnsi="Times New Roman" w:cs="Times New Roman"/>
        </w:rPr>
        <w:lastRenderedPageBreak/>
        <w:t xml:space="preserve">it was not very late that a shift in the thrust area of typological research started taking place. Even in W.Humboldt’s era, typological research was becoming dominated by the historical-comparative method to language study. But the founder of typology of languages is truly considered German linguist Friedrich Wilhelm Christian Karl von Humboldt (1767-1835) who knew a great number of languages including the languages of American Indians and inhabitants of Polynesia. W.Humboldt divided all the languages known to him into 4 types: 55 1) Isolating languages - here belong Chinese languages; 2) Agglutinative languages – here belong Turkic languages; 3) Flexional or inflecting languages - here belong Indo-European and Semitic languages; 4) Into the fourth special type he included the languages of American Indians and called them Incorporating. (Ethnic Psychology). Later another German linguist August Schleicher (1821-1868) is famous for his biological approach. He made an attempt to introduce some corrections in the classification of Wilhelm Humboldt. He called the history of language types as Morphology and the classification of languages based on the difference of language structure as morphological. The most significant step in Typology was made by still another German scientist Heymann Steinthal (1823-1899). He is famous for syntactic connections. He didn’t deal with separate words but he dealt with the analysis of syntactical relations between them and in fact he moved from morphological phenomena to Syntax and in this way he added one more criterion to typological analysis. Another German linguist F.Mistely added two more criteria to morphological classification according to: 1) The position of the word in the sentence; 2) The internal structure of the word. The well-known German linguist Frans Bopp worked out and introduced the comparative method paying special attention to the syllabic structure of the words: the monosyllabic languages, the languages with root + root or root + affixation, disyllabic root words structure. Some words about new directions in Linguistics – VilemMathezius (1882 1945), E.Levy (1984), and Peter Hartman (1964) mostly dealt with characterizing typology. 56 - Ivan IvanovichMeshchaninov (1883-1967), Alexander Vasilyevich Isachenko (1910-1978), Tahir QalamovichBaishev (Turkic languages; 1886-1974), Zeyneb Korkmaz (Turkic languages; 1922- ), TamazValerianovichQamkrelidze (Indo-European Languages; 1929- ), NigarValiyeva (non-cognate languages: Azerbaijani, English, Russian) concentrated their attention on grouping of separate phenomena of the language. - Multistage Typology can be met in the works of Eduard Sapir (1884-1939), Joseph Harold Greenberg (1951-2001), Gabriele Beissel-Durrant (A typology of research mehods, 2004) and others. American linguist Joseph Harold Greenberg later focused attention on Quantitative Typology. Other modern directions in Typology are investigated in the work of Andre Martinet (1908-1999), Boris Uspenski (1937-), Vladimir Skalichka (1909-1991), Tadeusz Milewski (1967) and others. Thus, the beginning of the XIX-th century saw the first typological claasification of languages by brothers Karl Wilhelm Friedrich Schlegel and August Wilhelm von Schlegel into flexional and non-flexional. Soon isolating languages like Chinese were added, while in 1825, Wilhelm Humboldt added a fourth type – incorporating languages – to designate tongues joining words into single entities functioning as sentences. Considering the forerunners of Typology it is necessary to mention that the research works of F.Schlegel, A.Humboldt and their contemporaries was carried out under a very different presumption. It was quite significant for the growth and development of typology that they believed language to have an abstract organic unity. This means that the formal aspects of language such as its sounds, morphemes, grammar etc. and the changes that happened to these forms over time were not random or arbitrary. They believed that these changes were reflections of an inner character of the speakers who spoke these languages. 57 Over two hundreds years, typological research has covered a distance from morphological classification of languages to typological generalization or language universals shifting its method from structural analysis of separate languages to cross linguistic examination of individual features such as word order, relative clauses, genitive constructions, etc. The objectivity and reliability of the method is determined by several factors among which the number of languages involved is absolutely crucial. To ensure adequacy of results and congruence of generalizations, certain selection guidelines are imposed on a limited number </w:t>
      </w:r>
      <w:r w:rsidRPr="00FA0202">
        <w:rPr>
          <w:rFonts w:ascii="Times New Roman" w:hAnsi="Times New Roman" w:cs="Times New Roman"/>
        </w:rPr>
        <w:lastRenderedPageBreak/>
        <w:t xml:space="preserve">of typologically examined tongues. Languages chosen for comparatively-contrastive cross-linguistic examination are called samples, which fall under two types: a variety sample and a probability sample. According to A.Bell “A variety sample selects subsets that are intended to maximize the likelihood of capturing all the linguistic diversity for the phenomenon under study. A probability sample selects a sample from the set of languages whose probability of being chosen over another sample is known in advance”. “The general principle behind a variety sample is that the best way to capture the full range of linguistic variation is to select languages that have evolved independently from each other for a long enough time to have developed different strategies for the grammatical expression of the phenomenon under study. That is the greater time depth from divergence, the greater likelihood of diversity” (Ibid.) In all seven requirements can be posited for a variety samples with a limited number of languages: 1) Genetic non-relatedness; 2) Big diachronic gap; 3) Stability; 4) Geographical spread; 5) Stationary distribution; 58 6) High degree of language documentation; 7) Data sources. It is believed that if a variety sample meets all or the majority of the mentioned guidelines, the results of typological analysis of any grammatical phenomena are as valid as the results produced by cross-lnguistic examination of multilanguage variety samples. As we have been gradually getting tuned to the fact that typology, very broadly speaking, has a twofold purpose: to identify universals and to establish the potential range of variation among languages. The abovementioned purpose can be understood in simple terms as: typology is not only concerned with the similarities amongst languages, but is also related to the differences that are displayed by different languages. Consequently, a comparative typological examination of Azerbaijani, English and Russian, which is a two or minimum member variety sample, a-priori, requires their inspection from the point of view of enumerated requirements to guarantee fairness and trustworthiness of obtained results. Luckily, the Azerbaijani, English and Russian variety sample is just such a formation since it meets the above outlined specifications for the selection of typologically well-grounded and weighty material. Hence, the goal of this research is to check the Azerbaijani, English and Russian variety sample for aptness and suitability with the desiderata posited for limited member variety samples and to inspect only the first requirement, i.e. non-genetic relatedness of languages. To place the sample in the correct context, a brief sketch of present socio-linguistic characteristics of the three languages is outlined below. There can be no end to the great admiration at our native tongue being so ancient, taking into account that the works, from which these words have been taken, were written more than 2600 years B.C. (Shuruppakdantapılmışgilüzərindəmixiyazı). 59 Nowadays, the assumptions, methods, and focus of current typological research have all drastically changed. Yet, it is important for us that we trace the historical development of the discipline in order to understand the transition of early typological research work. We would also examine the status of language typology in present time and the current research work that are being carried out in the field. We would also demonstrate how the present typological research have gone through major change, a change that is taking place even in modern time in order to widen up the research goal in the field of typology. Like any living organism, a language could develop over time, but it would always have its essence protected and preserved in all its developments. They believed English, German, French, Russian, Arabic and Chinese, as the international languages, differ from each other because of the inner character of the people and the differences in their culture. It is this difference of character and culture of the speakers of the language that gave rise to the differences that are found in languages. The abovementioned notion is difficult to grasp in modern times as it is far removed form the current understanding of human language. The form and nature of language could definitely influence the thinking (shaping the worldview) of the speakers, however, the vice-versa effect seems little awkward, unless there is some solid scientific proof. We must not forget that the significance of any new development has its real value in its own period. Meaning, if a theory or a hypothesis is presented one or two, may be three hundred years ago, we can’t evaluated its direct relevance in present time and say how wrong the theory is! So, we must be sensitive to this because the </w:t>
      </w:r>
      <w:r w:rsidRPr="00FA0202">
        <w:rPr>
          <w:rFonts w:ascii="Times New Roman" w:hAnsi="Times New Roman" w:cs="Times New Roman"/>
        </w:rPr>
        <w:lastRenderedPageBreak/>
        <w:t>resources, the prevailing line of thinking and many other factors in a given period of time influence our work and the process of theorization. Some development might cross the boundary of time line, but we should not evaluate every development with the yardstick of present time. 60 In present, most of the researches working in different areas of Linguistics begin their work with the belief that language is explicable purely in physical terms. If we hold this view, we should say that the production and comprehension of the sentences is ultimately nothing more than the firing of neurons. Now, this could have been totally incomprehensible for a good share of human history and a laughable stuff for most of civilization in the past. However, in modern times it is a well-known fact that the neurons themselves are subject to the same physical laws which account for planetary motion, the properties of light, and reproduction. Therefore, we should not hold it against for the scholarship of the researchers just because their theory and line of thinking can not be applied and accepted hundred percent as it is in present time. No doubt this undeniable lingual testimony of lexical and semantic likeness can find its exhaustive explanation only on the basis of historical typology and its present day scientific methods of analysis. Not excluded completely could also be other approaches, some of which are already familiar to our students.</w:t>
      </w:r>
    </w:p>
    <w:p w:rsidR="0089001B" w:rsidRPr="00FA0202" w:rsidRDefault="00FA21F4" w:rsidP="00FA0202">
      <w:pPr>
        <w:pStyle w:val="NoSpacing"/>
      </w:pPr>
      <w:r w:rsidRPr="00FA0202">
        <w:rPr>
          <w:lang w:val="az-Latn-AZ"/>
        </w:rPr>
        <w:t>Lecture 3</w:t>
      </w:r>
      <w:r w:rsidR="0089001B" w:rsidRPr="00FA0202">
        <w:t>The Notion of  Language Type and Type in the Language. The Levels of Typological Studies. The Notion of  Pattern Language – Meta language (Literary). Notion of  Etalon Language. Language Universals</w:t>
      </w:r>
    </w:p>
    <w:p w:rsidR="00FA21F4" w:rsidRPr="00FA0202" w:rsidRDefault="00815C0C" w:rsidP="00FA0202">
      <w:pPr>
        <w:jc w:val="both"/>
        <w:rPr>
          <w:rFonts w:ascii="Times New Roman" w:hAnsi="Times New Roman" w:cs="Times New Roman"/>
          <w:lang w:val="az-Latn-AZ"/>
        </w:rPr>
      </w:pPr>
      <w:r w:rsidRPr="00FA0202">
        <w:rPr>
          <w:rFonts w:ascii="Times New Roman" w:hAnsi="Times New Roman" w:cs="Times New Roman"/>
        </w:rPr>
        <w:t xml:space="preserve">1. The Notion of Language Type and Type in the Language. 2. Types of Language. Typology according to Levels of Language Hierarchy. 3. The Levels of Typological Studies. Typology according to Levels of Language Hierarchy. 4. The Notion of Pattern Language – Metalanguage (literary). 5. The Notion of Isomorphism and Allomorphism. 6. Notion of Etalon Language. 7. Language Universals. 1. The Notion of Language Type and Type in the Language. One of the main problems in linguistic typology is the notion of language type. Up today there is no unity of opinion on this notion. Here different view points may be distinguished. Dealing with the problem professor V.D.Arakin writes: “Under the type of separate languages we understand stable totality of the main features of the given language, which have certain relations between themselves. Presence or absence of any feature is conditioned by the presence or absence of other feature or features.” Some other view points can be mentioned here in connection with the said problem, but we consider V.D.Arakin’s opinion on this problem more acceptable. Investigation of kindred (cognate) and non-kindred (non-cognate) languages shows that there are certain properties characterizing different language types in every language. Fpr instance, in English where analytical forms dominate, one can observe features of agglutinative type: the morphemes: “-en, -s, -es” express only plurality, such as “oxen, trees, dresses”; “-er, -est” denote only degrees of comparison of the 62 adjective; “-ed” expresses only the Past Indefinite Tense of the verb which shows the agglutinative nature of these suffixes. The same can be said about the absence of grammatical category of gender and the absence of agreement between nouns and adjectives in English, such as “the new town – the new towns”; “yeni şəhər - yeni şəhərlər”; “новыйгород – новыегорода”. In Russian where features of the synthetic feature dominate one can observe features of analytical strucrure which exist in the formation of Future Tense Form such as “будучитать”, “будуговорить”,etc. and in the formation of the degrees of comparison of the about Azerbaijani Turkish: though the language is rich synthetic adjective, such as “наиболеетрудный ”, “самыйтрудный”,etc. The same can be said about Azerbaijani, though the language is rich synthetic units, still we may distinguish some analytical forms in the verb and in the adjective, such as “gəlmişidi, getməkdəidi”, etc. “dahamaraqlı, ənmaraqlı”, etc. The above mentioned shows that pure language types don’t exist in reality. So, language typology is determined with the features dominating in the given language which are observed almost at all levels of language structure. Comparing various cognate and non-cognate languages we can find out some similar properties in them. For example, in all Turkic languages we find the following similar features: 1) Vowel harmony at the </w:t>
      </w:r>
      <w:r w:rsidRPr="00FA0202">
        <w:rPr>
          <w:rFonts w:ascii="Times New Roman" w:hAnsi="Times New Roman" w:cs="Times New Roman"/>
        </w:rPr>
        <w:lastRenderedPageBreak/>
        <w:t xml:space="preserve">phonological level; 2) Monosemy of affixes at the morphological level; 3) Absence of agreement as a type of syntactical relation at the sentence level; 4) Position of the attribute before the word it modifies at the level of word combination; 5) Absence of sound alternation at the morphemic level; 6) Unchangeability of root of the word at the lexemic level, etc. For a number of languages such stable totality of main features forms a certain language type, namely Turkic languages. 63 The language type is understood as a fixed set of main features of a language which are in definite relations with each other irrelatively a concrete language. For instance: flexional, agglutinative, amorphous or isolating, polysynthetic languages. In general linguistics traditionally four language types are distinguished: 1. Flexional – the Indo-European and Semitic languages; 2. Agglutinative – Turkic languages, Finno-Ugric, Japanese, Tungus and some African languages; 3. Amorphous or isolating – Chinese; 4. Polysynthetic – Chukchi, languages of American Indians. When we speak about the type in the language we mean special language features existing in the system of this or that language (or these (those) languages). For instance: in some languages stress is free, but in others it is fixed (English French). Ways of expressing plurality in English – synthetically, with sound alternation. In Azerbaijani – synthetically, too. So, type in the language reveals the presence of these or those types of language expression in the given language. E.g. the types of language expression of the English verb are the following: a) Synthetic, such as: goes, walked; b) Analytical, such as: shall go, will go, should go, would go; c) Sound alternation, such as: take – took, give – gave, send – sent; d) Suppletive forms, such as: be - was-were; go-went, etc. The type of the language is understood as a fixed set of main features of a language which are in definite relations with each other, and the presence or absence of one feature causes the presence or absence of another. For instance: disappearing of the category of case in Old English &gt; disappearing of the declensions of nouns, adjectives &gt; fixed word order. 2. Types of Language. 64 As is known, language incorporates the three constituent parts, each being inherent in it by virtue of its social nature. These parts are the phonological system, the lexical system and the grammatical system. Only the unity of these three systems forms a language, without any of them there is no human language. These systems are closely interconnected and interdependent. Within these three systems following levels may be distinguished: 1) Phonological level; i.e. the level of language sounds; 2) Phonetic level; i.e. the level of sounds in speech; 3) Morphological level; i.e. the level of word forms; 4) Syntactical level; i.e. the level of the phrase and the sentence; 5) Lexical level; i.e. the level of words. 3. The Levels of Typological studies. Typology according to Levels of Language Hierarchy. Accordingly language typology compares the units of the above mentioned levels. Delimitation of language levels is of great importance for typological investigation of language structure. Without such delimitation it is impossible to find out the similarities and differences between languages. In this way according to the level of language hierarchy the following language typology may be given: 1) Phonological typology of languages; 2) Phonetic typology of languages; 3) Morphological typology of languages; 4) Syntactical typology of languages; 5) Lexical typology of languages. Phonological typology compares units of phonology, i.e. the phonemic levels of languages. Its aim is to find out phonological differential features in compared languages. Phonological systems of different languages are compared according to the 65 interrelations of their consonant and vowel elements considered as distinct and separate phonemes. This sort of classification was first given by Trubetskoy. Phonetic typology compares units of the phonetic level of languages. Mainly it studies concrete physical units. Phonetic typology may compare units of kindred and non-kindred languages. E.D.Polivanov is considered to be one of the founders of phonetic typology. According to the character of investigation morphological typology may be divided into two types: 1) Morphological typology studying morphological classification of language; 2) Morphological typology studying special problems in the language. The first type of morphological typology studies morphological classification of languages. Investigating general problems of classification of languages according to certain types it determines language types. The second type of morphological typology studies special problems. Here different </w:t>
      </w:r>
      <w:r w:rsidRPr="00FA0202">
        <w:rPr>
          <w:rFonts w:ascii="Times New Roman" w:hAnsi="Times New Roman" w:cs="Times New Roman"/>
        </w:rPr>
        <w:lastRenderedPageBreak/>
        <w:t xml:space="preserve">morphological units, such as grammatical categories of different notional parts of speech, noun-forming suffixes, adjective-forming suffixes, etc. may be compared. Syntactical typology compares units of the syntactical level. Main units for comparison here are phrases and sentences of languages. Depending on the character of investigation syntactical typology may consist of the following subdivisions: a) Comparing units of the phrase level; b) Comparing units of the sentence level; c) Comparing units of the different level. I.I.Meschaninov was the first who worked out the problems of syntactical typology. In these investigations parts of sentences are treated as universal categories. In our linguistics O.I.Musayev is the founder of syntactical typology. His investigation dedicated to the problem “Word Order in English and Azerbaijani Sentences” is of great importance from theoretical and practical point of view. Investigating the problem he brought the light to the specific features of word order in 66 English and Azerbaijani sentences. As a result of his investigation he found out differences and similarities in the word order of the compared languages, i.e. in English and Azerbaijani. Lexical typology compares units of the lexical level of languages. It may have several subdivisions: a) Lexical typology of words; b) Word-building typology; c) Comparative lexicography typology; d) Lexico-statistic typology; e) Lexical typology of borrowings; f) Lexical typology of phraseology; g) Lexical typology of proverbs and sayings; h) Lexical typology of onomastics (name study); i) Lexical typology of toponymy (place-name study); j) Lexical typology of terminology. 4. The Notion of Pattern Language – Metalanguage (Literary). Broadly, any metalanguage is language or symbols used when language itself is being discussed or examined (2010, Cambridge Advanced Learner’s Dictionary. Cambridge: Cambridge University Press). In Logic and Linguistics, a metalanguage is a language used to make statements about statements in another language (the object language). Expressions in a metalanguage are often distinguished from those in an object language by the use of italics, quotation marks, or writing on a separate line. The structure of sentenves in a metalanguage can be described by a metasyntax (A. van Wijngaarden, 1976). There are a variety of recognized metalanguages, including embedded, ordered and nested or hierarchical. 67 An embedded metalanguage is a language formally, naturally and firmly fixed in an object language. This idea is found in Douglas Hofstadter’s book “Gödel, Escher, Bach: An Eternal Golden Braid”, in a discussion of the relationship between formal languages and number theory: “it is in the nature of any formalization of number theory that its metalanguage is embedded within it” (Hofstadter, D., 1979). It occurs in natural, or informal, languages, as well, such as in Engllish, where words such as “noun”, “verb”, or even “word” describe pertaining to the English language itself. An ordered metalanguage is analogous to ordered logic. An example of an ordered metalanguage is the construction of one metalanguage to discuss an object language, followed by the creation of another metalanguage to discuss the first, etc. A nested or hierarchical metalanguage is similar to an ordered metalanguage in that each level represents a greater degree of abstraction. However, a nested metalanguage differs from an ordered one in that each level includes the one below. The paradigmatic example of a nested metalanguage comes from the Linnean taxonomic system in Biology. Each level in the system incorporates the one below it. The language used to discuss genus is also used to discuss species; the one used to discuss orders is also used to discuss genera, etc. up to kingdoms. Natural language combines nested and ordered metalanguages. In a natural language there is an infinite regress of metalanguages, each with more specialized vocabulary and simpler syntax. The grammar of the language is a discourse in the metalanguage, which is a sublanguage nested within language. 5. The Notion of Isomorphism and Allomorphism. For typology it’s also very important to establish likeness of the given systems. Such likeness or parallelism of language structure of separate micro or macro systems is called isomorphism. 68 EnverAkhmedovichMakayev determines isomorphism as the uniformity of a structure of language units constituting the given level. Allomorphism is the variety of the structure of language units forming the given level. 6. Notion of Etalon Language. Etalon Language is a hypothetic language created by typologists for the sake of contrasting any language. It is supposed to contain exhaustive qualitative and </w:t>
      </w:r>
      <w:r w:rsidRPr="00FA0202">
        <w:rPr>
          <w:rFonts w:ascii="Times New Roman" w:hAnsi="Times New Roman" w:cs="Times New Roman"/>
        </w:rPr>
        <w:lastRenderedPageBreak/>
        <w:t>quantitative data or characteristics concerning all existing units and phenomena (vowels, consonants, syllables, morphological categories, etc). 7. Language Universals. Universal features which exist in all languages are called language universals. For example: a) In all languages sounds are divided into vowels and consonants; b) In most languages we find pronouns, especially personal pronouns, for the first and second persons; c) Each language has proper and common nouns; d) Each language has verb system, etc. The final purpose of language typology is to find out language universals in different languages. Language Universals Kinds. Universal is a principle or a pattern shared by all or almost all languages. Absolute universals are the features or phenomena of a language level pertaining to any language of the world. All languages have pronouns, vowels and consonants, parts of speech, etc. 69 Near universals are the features or phenomena common in many or some languages, for example, SVO order. Sometimes a universal holds only if a particular condition of the language structure is fulfilled. These universals are called implicational. Universals which can be stated without a condition are called nonimplicational.</w:t>
      </w:r>
    </w:p>
    <w:p w:rsidR="0089001B" w:rsidRPr="00FA0202" w:rsidRDefault="00FA21F4" w:rsidP="00FA0202">
      <w:pPr>
        <w:pStyle w:val="NoSpacing"/>
      </w:pPr>
      <w:r w:rsidRPr="00FA0202">
        <w:rPr>
          <w:lang w:val="az-Latn-AZ"/>
        </w:rPr>
        <w:t>Lecture4</w:t>
      </w:r>
      <w:r w:rsidR="0089001B" w:rsidRPr="00FA0202">
        <w:t>Families of  Languages in the World Today. Classification of  Language: Genealogical, Morphological and Areal.</w:t>
      </w:r>
    </w:p>
    <w:p w:rsidR="00FA21F4" w:rsidRPr="00FA0202" w:rsidRDefault="00815C0C" w:rsidP="00FA0202">
      <w:pPr>
        <w:jc w:val="both"/>
        <w:rPr>
          <w:rFonts w:ascii="Times New Roman" w:hAnsi="Times New Roman" w:cs="Times New Roman"/>
        </w:rPr>
      </w:pPr>
      <w:r w:rsidRPr="00FA0202">
        <w:rPr>
          <w:rFonts w:ascii="Times New Roman" w:hAnsi="Times New Roman" w:cs="Times New Roman"/>
        </w:rPr>
        <w:t xml:space="preserve">1. Families of Languages in the World Today. 2. Classification of Languages: Genealogical, Typological or Morphological and Areal. 1. Families of languages in the world today. A language family is a group of languages related by descent from a common ancestor, called the proto-language of that family. There are over 100 language families in the world. The most widespread language families are: The Indo-European Family is the most widely studied family of languages and the family with the largest number of speakers. Languages include English, Spanish, Portuguese, French, Italian, Russian, Greek, Hindi, Bengali; and the classical languages of Latin, Sanskrit, and Persian. The Uralic Family is a family found in Europe (Hungarian, Finnish) and Siberia (Mordvin) with complex noun structures. The Altaic Family is a family spread from Europe (Turkish) through Centra Asia (Uzbek), Mongolia (Mongolian), to the Far East (Korean, Japanese). These languages have the interesting property of vowel harmony. The Sino-Tibetan Family is an important Asian family of languages that includes the world’s most spoken language, Mandarin. These languages are monosyllabic and tonal. The Malayo-Polynesian Family is a family consisting of over 1000 languages spread throughout the Indian and Pacific Oceans as well South East Asia. Languages include Malay, Indonesian, Maori and Hawaiian. The Afro-Asiatic Family is a family that contains languages of northern Africa and the Middle East. The dominant languages are Arabic and Hebrew. 71 The Caucasian Family is a family based around the Caucas Mountains between the Black Sea and the Caspian Sea. Georgian and Chechen are the main languages. They are known for their large number of consonants. The Dravidian Family contains the languages of southern India (in contrast to the Indo-European languages of northern India). Tamil is the best known of these languages. Austro-Asiatic Family is a family of a scattered group of languages in Asia. They are found from eastern India to Vietnam. Languages include Vietnamese and Khmer. Niger-Congo Family is a family features the many languages of Africa south of the Sahara. The large number of languages includes Swahili, Shona, Xhosa and Zulu. 2. Classification of Languages: Genealogical, Typological or Morphological and Areal. Three types of classification of world languages are distinguished in Linguistics: genealogical and morphological or typological. Genealogical classification of languages is closely and directly connected with the historical development of languages. It studies languages in inseparable connection with history of the people to whom the language understudy belongs and who are the creators of languages. The aim of Genealogical classification is to determine relationship of languages, especially, cognate (kindred) languages. In this classification the historical-comparative method is used. The following language families are usually indicated in linguistic literature. 1) The Indo-European language family. This family consists of 10 or 12 language groups and each group at the same time consists of several subgroups. Here we are interested in the Germanic and Slavonic groups, first of which consists of three subgroups: 1. </w:t>
      </w:r>
      <w:r w:rsidRPr="00FA0202">
        <w:rPr>
          <w:rFonts w:ascii="Times New Roman" w:hAnsi="Times New Roman" w:cs="Times New Roman"/>
        </w:rPr>
        <w:lastRenderedPageBreak/>
        <w:t xml:space="preserve">Scandinavian subgroup; 72 2. East-German subgroup; 3. West-German subgroup. The West-German subgroup consists of the following languages: the English, the German, the Dutch, and the Frisian. The English language is one of the widely used languages of the world. It is spoken in England, the USA, Canada, Australia, New Zealand, Liberia and some other countries. Geographically English is the most widespread language on Earth, second only to Mandareen Chinese in the number of the people who speak it (70% of the population of China). Nowadays English is the most widespread with 400 million speakers. English has the largest vocabulary with approximately half a million of words and 300.000 thousand technical terms. English is the language of technology, business, sport and aviation. So, English belongs to Indo-European language family, Germanic group, the West-German subgroup. Russian belongs to Indo-European language family, Slavonic (Slavic) subgroup, East-Slavonic subgroup. 2) The second largest language family is Turkic language family, which consists of about 32 languages. It must be said that up-today the classification of Turkic languages remains controversial. In different sources one can meet various classifications. The Azerbaijani language belongs to Turkic language family, Oghuz group, Oghuz-Saldjuk subgroup together with Turkish, Turkmen and Gagauz. Generally, in the world 23 language families are distinguished. The aim of typological or morphological classification is to determine mainly the grammatical structure of the given language. The typological classification of languages enables us to speak about isolating or analytical, agglutinative or inflecting types. English is in fact affairly mixed type of languages. Invariable words, such as prepositions, conjunctions and many adverbs are isolating in type and in many cases they are mono-morphemic, ex.: since, from, as, when, etc. Their grammatical states and class membership are determined by their syntactic relations to the rest of the 73 sentence in which they appear without any formal mark of their own word-structure. Sometimes in English the process of agglutination may be observed, ex.: stabilizer stabilizers. English noun plurals like “men” are inflectional in structure as against the grammatically equivalent agglutinative forms like “cars”. The Turkic languages are the typically purest agglutinative ones. Here word forming and word-changing mono-semantic suffixes associate with the root of the word in the direct succession. Besides the Turkic languages Finno-Ugric, Japanese, Korean and some African languages are also of agglutinative type. The West-Germanic languages are divided into following groups: Dutch, High German and Low-German. The principal High-German is modern German- also known as Standard German. The surviving Low-German languages are: Dutch, Flemish, Frisian and English. Dutch- is the language of the Netherlands, Flemish or Belgian. Dutch is spoken in Northern Belgium. More than half of the Belgian population speaks Flemish though French is currently used throughout the country. Frisian is spoken by the people on the coastal Irelands of the North Sea, particularly in the North Netherlands, province of Frisland. Frisian differs considerably from Dutch and is nearest of the Germanic languages to English. English is considered to be an offshoot of an Anglo-Frisian dialect that must have been fairly widespread before the Germanic tribes invaded England. As we mentioned, modern Indo-European languages are divided into several groups, such as: Indian, Romance, Slavic (Slavonic), Iranian, Greek, Baltic. The Slavonic languages are divided into three subgroups: East-Slavonic subgroup includes Russian, Ukrainian, and Byelorussian. The typological classification of languages enables to divide languages into: 1) Inflecting or inflexional languages; 2) Agglutinative or agglutinating languages; 3) Amorphous or isolating languages (the only language- Chinese); 74 4) Incorporating or polysynthetic languages. </w:t>
      </w:r>
      <w:r w:rsidRPr="00FA0202">
        <w:rPr>
          <w:rFonts w:ascii="Times New Roman" w:hAnsi="Times New Roman" w:cs="Times New Roman"/>
          <w:lang w:val="ru-RU"/>
        </w:rPr>
        <w:t xml:space="preserve">1) Флективные: индоевропейские, семитские; 2) Агглютинативные: тюркские, монгольские, тунгусо-маньчжурские, финно-угорские, японский; 3) Изолирующие: языки китайской группы; 4) Полисинтетические: чукотско-камчадальские и языки американских индейцев. </w:t>
      </w:r>
      <w:r w:rsidRPr="00FA0202">
        <w:rPr>
          <w:rFonts w:ascii="Times New Roman" w:hAnsi="Times New Roman" w:cs="Times New Roman"/>
        </w:rPr>
        <w:t>The aim of areal classification is to compare languages irrespective of their relationship in order to determine common (general) elements formed as a result of mutual influence of languages existing in a definite area. The object of such investigation is borrowed elements in languages, language contact, language – union and bilingualizm.</w:t>
      </w:r>
    </w:p>
    <w:p w:rsidR="0089001B" w:rsidRPr="00FA0202" w:rsidRDefault="00FA21F4" w:rsidP="00FA0202">
      <w:pPr>
        <w:pStyle w:val="NoSpacing"/>
        <w:rPr>
          <w:sz w:val="24"/>
          <w:szCs w:val="24"/>
        </w:rPr>
      </w:pPr>
      <w:r w:rsidRPr="00FA0202">
        <w:rPr>
          <w:lang w:val="az-Latn-AZ"/>
        </w:rPr>
        <w:lastRenderedPageBreak/>
        <w:t>Lecture5</w:t>
      </w:r>
      <w:r w:rsidR="0089001B" w:rsidRPr="00FA0202">
        <w:rPr>
          <w:sz w:val="24"/>
          <w:szCs w:val="24"/>
        </w:rPr>
        <w:t>Methods of Comparative Typological Research: Comparative, Comparative-Historical, Comparative-Typological, Distributional, Transformational, Deductive, Inductive and Statistic</w:t>
      </w:r>
    </w:p>
    <w:p w:rsidR="00FA21F4" w:rsidRPr="00FA0202" w:rsidRDefault="00815C0C" w:rsidP="00FA0202">
      <w:pPr>
        <w:jc w:val="both"/>
        <w:rPr>
          <w:rFonts w:ascii="Times New Roman" w:hAnsi="Times New Roman" w:cs="Times New Roman"/>
        </w:rPr>
      </w:pPr>
      <w:r w:rsidRPr="00FA0202">
        <w:rPr>
          <w:rFonts w:ascii="Times New Roman" w:hAnsi="Times New Roman" w:cs="Times New Roman"/>
        </w:rPr>
        <w:t xml:space="preserve">There are many languages on Earth, both great and small. According to modern calculaion the number of living languages exceed 2500 (two thousand and five hundred) languages. Alongside of highly-developed national languages with ancient writing and literature, there are languages having no writing and no recorded history. Here belong the spoken languages of tribes and small nationalities in America, Africa, Australia. Many of the spoken languages are dieinig out together with peoples. Due to the misirable condition they have been reduced to by the higher European civilization, as is the case with the aboriginal Indian tribes in America or Australia. On the other hand the number of known languages is still growing as new languages and dialects come to be recorded and studied by science. Observing the fact that some of the languages are very similar to one another in their forms while others are quite dissimilar, scholars still long ago expressed the idea that languages revealing formal features of similarity have a common origin. The comparative method aims at establishing the isomorphic (alongside of allomorphic) features and on their basis the determining of structural types of languages under contrastive investigation. Attempts to establish the groups of kindred languages were repeatedly made from the XVI-th century on. But a consistently scientific proof and study of the actual kinship (relationship) between languages became possible only when the historical comparative method of language study was created in the first quarter of the XIX-th century. The historical-comparative method developed in connection with the comparative observation of languages belonging to the Indo-European family and its appearance was stimulated by the discovery of Sanskrit. 76 The relations between the languages of the Indo-European family were studied systematically and scientifically at the beginning of the XIX-th century by Franz Bopp, Rasmus Kristian Rask, Jacob Grimm, Alexander KhristoforovichVostokov and others. These scientists not only made comparative and historical observations of the kindred languages, but they defined the fundamental conception of linguistic kinship and created the historical-comparative method in Linguistics. The appearance of this method marks the rise of Linguistics as a science in the strict sense of the word. After that the historical-comparative study of the Indo European languages became the principal line of European Linguistics for many years to come. The historical-comparative method is a system of analytical procedures applied to the study of languages in their historical development. It is used to analyze and discover the relationship of different languages and groups of languages, to reconstruct prehistoric elements in the sense that they are not fixed in written monuments, to reveal the course of historical development of lingual elements in their complex interrelationship. By means of this method science collects materials for studying general laws of language development. The following general conceptions of different aspects of language and its development underline the foundations of the historical-comparative method: 1) Families of languages originate due to historical division of languages; 2) Lingual signs or signals are arbitrary in the sense that there is no natural connection between their forms and the things or ideas they signify; 3) The historical development of language is continual but uneven. Now let’s consider these fundamental conceptions and their consequences separately. 1) The comparative - historical method proceeds from the possibility for different languages to have been originated from the same source. The division of one language into two or more languages is brought about by the division of language 77 speaking community due to political and economic factors. Since language is always changing historically the isolation of daughter communities can lead to the growing differences in their language, to the rise of dialects which in the process of further change can developed into totally different though related languages. 2) The actual kinship or non-kinship of different languages is revealed on the basis of systematic comparison of their forms.The comparison of native words of Indo-European languages can evidence their kinship,ex.: брат; brother; Bruder; мать; mother; Mutter. 3) Language develops unevenly. It concerns all the structural elements of language. It is connected with the </w:t>
      </w:r>
      <w:r w:rsidRPr="00FA0202">
        <w:rPr>
          <w:rFonts w:ascii="Times New Roman" w:hAnsi="Times New Roman" w:cs="Times New Roman"/>
        </w:rPr>
        <w:lastRenderedPageBreak/>
        <w:t>fact that different structural elements of language specifically react to and reflect the history of the people. It follows from this that elements no longer existing in one language may be preserved in another kindred language. Thus, comparing different languages and their forms linguists can reconstruct and more exactly formulate the historical changes in languages. For instance, comparing the forms of the word “father” in different Indo-European languages scientists reconstruct the word “pater”. At same time it must be noted that the comparative - historical method has certain limitations: 1) It is limited by the material it can use; 2) It is difficult and sometimes impossible to define the time and even the relative chronology of lingual changes; 3) The historical-comparative method can be chiefly applied to languages with ancient writing, i.e. to languages having a long written tradition or history; 4) It is applied only to the comparative study of kindred languages. Besides the comparative - historical method some other methods, such as comparative-typological, distributional and transformational can be used in typological analysis of languages. 78 The most favourite method of linguistic description is that of distribution, the founder of which is Lee Stevens Harris. He wrote in his works that linguistic procedures were directed at a twice made application of two major steps. The setting up of elements and statement of the distribution of these elements relative to each other. The term distribution is of recent origin. The difference between the distributional and structural approaches is that the former didn’t rely on this method. Modern linguists have another method of investigation which developed by Noam Chomsky. It has become as the transformational generative method. According to it, sentences have a surface and a deep structure. The surface structure is more complicated based on one or more underlinedabstract simple structures. It’s based on synthetic, semantic, phonological parts. The synthetic component includes description of both deep and surface structure. The semantic component provides a semantic interpretation of deep structure. The phonological component provides phonetic structure of the surface structure of the sentence. There are also the deductive, inductive and statistic methods. The deductive method is based on logical calculation which suggests all the possible variants of realization of a certain feature - phenomenon in speech of one or more contrasted languages. The inductive method which needs novarification, since the investigated feature was proved by linguists and therefore the results obtained are possible. The statistic method for establishing the necessary quantitative and qualitative representation of some features or for identifying the percentage of co-ocurrence of some features or linguistic units in the contrasted languages.</w:t>
      </w:r>
    </w:p>
    <w:p w:rsidR="0089001B" w:rsidRPr="00FA0202" w:rsidRDefault="00FA21F4" w:rsidP="00FA0202">
      <w:pPr>
        <w:pStyle w:val="NoSpacing"/>
        <w:rPr>
          <w:sz w:val="24"/>
          <w:szCs w:val="24"/>
        </w:rPr>
      </w:pPr>
      <w:r w:rsidRPr="00FA0202">
        <w:rPr>
          <w:lang w:val="az-Latn-AZ"/>
        </w:rPr>
        <w:t>Lecture6</w:t>
      </w:r>
      <w:r w:rsidR="0089001B" w:rsidRPr="00FA0202">
        <w:rPr>
          <w:sz w:val="24"/>
          <w:szCs w:val="24"/>
        </w:rPr>
        <w:t>Typology of Phonological Systems. The Notion of Phonological Level. Phonemes, Syllables, Stress, Intonation as Criteria for Phonological  Comparison.</w:t>
      </w:r>
    </w:p>
    <w:p w:rsidR="00FA21F4" w:rsidRPr="00FA0202" w:rsidRDefault="00815C0C" w:rsidP="00FA0202">
      <w:pPr>
        <w:jc w:val="both"/>
        <w:rPr>
          <w:rFonts w:ascii="Times New Roman" w:hAnsi="Times New Roman" w:cs="Times New Roman"/>
          <w:lang w:val="az-Latn-AZ"/>
        </w:rPr>
      </w:pPr>
      <w:r w:rsidRPr="00FA0202">
        <w:rPr>
          <w:rFonts w:ascii="Times New Roman" w:hAnsi="Times New Roman" w:cs="Times New Roman"/>
        </w:rPr>
        <w:t xml:space="preserve">The notion of phonological level. Criteria for typological studies of the phonological level. The most important function of the language is to serve for intercourse. No idea can be expressed without sentences which consist of words. Spoken words in all languages consist of language sounds. Therefore any spoken language is first of all a language of sounds. In order to speak a foreign language one must be able to pronounce words and sentences in that language correctly. At the same time a learner of a foreign language must distinguish similarities and differences existing both in native and foreign languages. As we know, the lowest level of any language is the phonemic level consisting of phonemes. The phoneme is the smallest sound unit of a language capable to distinguish one word from another form of the same word. Units of language are divided into segmental and supra-segmental. Segmental units consist of phonemes, they form phonemic strings of various status (syllables, morphemes, words, etc.). To the supra-segmental units belong intonations, accents, pauses, patterns of word-order. The lowest level of lingual segments is phonemic: it is formed by phonemes as the material elements of the higher level segments. The phoneme has no meaning, its function is purely differential: it differentiates morphemes and words as material bodies. Since the phoneme has no meaning, it is not a sign. Phonemes are combined into syllables. The syllable, a rhythmic segmental group of phonemes, is not a sign, either; it has a purely formal significance. Due to this fact, it could hardly stand to reason to recognize in language </w:t>
      </w:r>
      <w:r w:rsidRPr="00FA0202">
        <w:rPr>
          <w:rFonts w:ascii="Times New Roman" w:hAnsi="Times New Roman" w:cs="Times New Roman"/>
        </w:rPr>
        <w:lastRenderedPageBreak/>
        <w:t xml:space="preserve">a seperate syllabic level; rather, the syllables should be considered in the light of the intra-level combinability properties of phonemes. 48 Phonemes are represented by letters in writing. Since the letter has a representative status, it is a sign, though different in principle from the level-forming signs of language. E.g. bag [b5g] - back [b5k] dark [da:k] - duck [d0k] Every language has its own way of using the organs of speech, its own type and place of stress in words and sentences, different use of intonation in speech. On the basis of which we get different languages both oral and written. We can say that phonemes of one language may be absent in another, another may resemble but have difference in some point or points. The following are the most characteristic features of the English articulation basis in comparison with Azerbaijani English consonants [d=, 3, =] which sound somewhat soft as they have the second place of obstruction formed by the central part of the tongue and the hard palate have this quality regardless of their position in words. English consonants aren’t palatalized before all the vowels of front and back. E.g. table, little But Azerbaijani consonants have a strong tendency for adaptation to vowels. Velar consonants [k, g] with front vowels, mostly after front vowels the sound [l] becomes soft. Compare: bell - girl girl – English voiced consonants [b, v, d, z, 1, g, d] are partly devoiced in final position. If we use a voiceless consonants instead of the partly devoiced in this position different words will get mixed up. So it leads to phonological mistakes. E.g. cab - cap leave - leaf bus - buzz bag - back In Azerbaijani final consonants are usually devoiced: E.g. k k Two, three even four English consonants may follow one another both preceding and following vowels in syllables, E.g. spring, square, stress, wrinkled. But similar things don’t happen in Azerbaijani, E.g. 49 English fore-lingual consonants except [r] have an opical articulation while corresponding Azerbaijani consonants are dorsal. There is a third nasal sonorant (besides [m and n]) [2] in English which is absent in literary Azerbaijani. There is a constrictive sonorant [w] in English which has a bilabial articulation. No similar phoneme exists in Azerbaijani. Two fore-lingual interdental constrictive consonants are characteristic of English [4, 1]. No similar phonemes can be found in Azerbaijani. In English there are no medio-lingual plosives like Azerbaijani [l, g]. English words final sonorants [m, n, l] become syllabic when they stand after consonants. E.g. [`ga:dn^], [`rizm^]; [`litl^] English vowels are more tense than the Azerbaijani ones in stressed syllables while in unstressed position they may undergo reduction and become neutral or even be dropped. E.g. [`lesn], [`lesn^] But Azerbaijani vowels don’t loose their quality in unstressed position. English vowels may differ in their stability. This may be monophthongs and diphthongs. But there is no diphthong in Azerbaijani. English vowels may differ in quantity: long and short [ i:-i; 6:-o; a:-0; u-u: 7-7:]. In Azerbaijani the length isn’t phonemic. Long vowels may occur in prestressed position in some words of foreign origin: English vowels are mostly non-labialized, of 20 English vowels only five labialized [u:, u, o-6-ou]. The rounded lips are tense but very little protruded. The lips are tense for the unrounded English vowels. But in Azerbaijani the lip rounding may differ vowel phonemes. The lips are less tense but more protruded. There are two central vowels in English [7:, 7]. Such sounds are absent in Azerbaijani. In English there is no vowel harmony which is typical of Azerbaijani and other Turkic languages. E.g.: etc. The stress in English usually falls on the first syllable but on last in Azerbaijani. In Russian the stress is free. Intonation in English is of two kinds: the falling and rising intonation. Intonation determines whether the given utterance in the given situation 50 is a statement, a question of any kind, a request, an order or an exclamatory sentence, that’s communicative function of intonation. Its syntactical function determines whether the utterance is a simple, a complex or a compound sentence. Its modal function shows that by means of intonation the speaker’s attitude to the given utterance is expressed, as well as his or her state of mind and attitude to the listener or audience. Intonation points out whether the logical centre of the given utterance lies (logical function). It may shift the logical centre from a notional word to any other word, usually insignificant, thus making it weighty as a logical predicate. All those functions mentioned above are realized by various intonation patterns which may be united into intonation types, or intonemes, if they all form certain communicative types of utterances which differ in modality only. All intonation </w:t>
      </w:r>
      <w:r w:rsidRPr="00FA0202">
        <w:rPr>
          <w:rFonts w:ascii="Times New Roman" w:hAnsi="Times New Roman" w:cs="Times New Roman"/>
        </w:rPr>
        <w:lastRenderedPageBreak/>
        <w:t xml:space="preserve">patterns which end in the same nuclear tone form certain communicative types. Intonation is defined as a complex unity of all prosodic, or suprasegmental elements of speech. The main components of intonation are the following: speech melody, sentence stress, speech tempo and voice timber. Speech melody is the pitch component of intonation. It is the musical arrangement of sounds and words in connected speech. Sentence stress is the relative degree of prominence with which more significant words in a sentence are uttered at regular intervals. Sentence stress has the function of singling out words in the sentence according to their relative semantic importance. Tempo of speech is the rate at which a sentence or a part of it is pronounced. The rhythm is closely connected with the tempo of speech. It is understood as the regular movement of utterance in which stressed syllables occur at definite intervals. Voice timber is the qualitative component of intonation. It gives emotional colouring to speech in pronouncing different sense-groups and sentences. Every sense group, as well as every isolated word represents a sequence of sounds which are pronounced with a different degree of energy of articulation. This increase 51 and diminution of force devides speech into smaller phonetic units called syllables. A rise of prominence is clearly heard in every unit and a fall of prominence marks the end of it. Syllables are first of all phonetic units, as they may not coincide with morphemes or words which represent semantic units having definite sound forms. Thus the word “table” [`te9bl] consists of one morpheme, but of two syllables, the word “readable” [`ri:d7bl] consists of two morphemes “read” and “able”, but of three syllables. In Azerbaijani the morphological division of the word “ but the phonetic division is z ” could be “ z ”, The word in Azerbaijani “a`bad” consists of one morpheme, but has two syllables: a`bad. But in many cases the morphological and the phonetic division may coincide: E.g. `railway [`reil - we9]; `useless [`ju:s - l9s] etc. But it would be wrong to say that a syllable is only a phonetic phenomenon. Syllables not only organize sounds into words but show the bounderies between them. A wrong grouping of sounds into syllables may lead to the change in the meaning of words and phrases. The phrase “a nice house” may receive a different meaning if we read it as [7n`a9s `hau:s]. The English sonorants [w] [j] and [r] can’t be syllabic. The nasal consonant [m] is seldom syllabic, and [7] is syllabic only in very rare occasions - when it occurs as a result of assimilation, as in “bacon” [` ]. ] or [` ] or “I can go” [ In Azerbaijani lateral and nasal sonants are never syllabic, they seldom occur in word final position after other consonants, and if they do, they are non-syllabic. Compare: English Azerbaijani 52 rhythm [r9zm] bottle [`b6tl] table [`te9bl] and so on k Language incorporates the three constituent sides, each being inherent in it by virtue of its social nature. These parts are the phonological system, the lexical system and the grammatical system. Only the unity of these three elements forms a language; without any one of them there is no human language. The phonological system is the subfoundation of language; it determines the material (phonetical) appearance of its significative units. The phonological description of language is effected by the science of phonology. I.A.Boduen de Courtenay thinks that the phone is psychoequvalent of the sound. The sounds are the courtenay of the syllable. Accepting Moscow phonological school’s conception the Azerbaijan linguist A.Damirchizadeh showed the following morphological characteristics of phonemes. He said: 1) phoneme is the independent part of language; 2) phonemic system is the meaningful unit of the word; 3) phonemic system is defined according to the specific features of every language; 4) one phoneme can consist of one, two, even three sounds (monophthong, diphthong, thrifthong). Every language has its own way of using the organs of speech, its own type and place of stress in words and sentences, different use of intonation in speech and so on. On this bases of which we get different languages: both oral and written. Typology of consonants. English consonants are not palatalized before all the vowels, both front and back. Ex: [ou] – [o]. Azerbaijani consonants have a stronger tendency for adaptation to vowels, consonants [k, г] – [k, g] are used with front vowels mostly. Let us compare. 53 English: give, girl, cake, kid Azerbaijani: k kk k English voiced consonants are partly devoiced in final position. If we use a voiceless consonants instead of the partly devoiced one in this position different words will get mixed up. Ex: cap – cab, leaf – leave, bag – back, send – sent. But in </w:t>
      </w:r>
      <w:r w:rsidRPr="00FA0202">
        <w:rPr>
          <w:rFonts w:ascii="Times New Roman" w:hAnsi="Times New Roman" w:cs="Times New Roman"/>
        </w:rPr>
        <w:lastRenderedPageBreak/>
        <w:t>Azerbaijani (oral speech) consonants are usually devoiced: k kkk Two, three even four English consonants may follow one another, both preceeding and following vowels in syllables. Ex: spring – square, mixed –wrinkle. Similar sequences of consonants do not occur in Azerbaijani. Not more than one consonant may occur at the beginning of real Azerbaijani words, but they may occur two consonants at the end. Ex: There is no nasal sound [2] in Azerbaijani. But in some dialects it occur. English consonants [m, n, l] become syllabic when they stand after consonants. Ex: garden, cotton. Typology of vowels. English vowels are more tense than the Azerbaijani ones in stressed syllables. While in unstressed position they may undergo reduction and become neutral or even drops. But in Azerbaijani vowels do not lose their quality in unstressed position [les(7)n], [lesn]. English vowels may differ in stability. These may be monophthongs and diphthongs. But there are no diphthongs in Azerbaijani pronunciation. But in dialects we may come across such words: “ etc. English vowels may differ in quantity [i:-i], [a:-0], [o:-o] etc. In Azerbaijani the length is not phonemic. Long vowels may occur in some words of foreign origin. Ex: In English there is no vowel harmony which is typical for Azerbaijani and other turkiclanguagres.</w:t>
      </w:r>
    </w:p>
    <w:p w:rsidR="0089001B" w:rsidRPr="00FA0202" w:rsidRDefault="00FA21F4" w:rsidP="00FA0202">
      <w:pPr>
        <w:pStyle w:val="NoSpacing"/>
        <w:rPr>
          <w:b/>
          <w:bCs/>
          <w:sz w:val="24"/>
          <w:szCs w:val="24"/>
        </w:rPr>
      </w:pPr>
      <w:r w:rsidRPr="00FA0202">
        <w:rPr>
          <w:b/>
          <w:bCs/>
          <w:lang w:val="az-Latn-AZ"/>
        </w:rPr>
        <w:t>Lecture7</w:t>
      </w:r>
      <w:r w:rsidR="0089001B" w:rsidRPr="00FA0202">
        <w:rPr>
          <w:b/>
          <w:bCs/>
          <w:sz w:val="24"/>
          <w:szCs w:val="24"/>
        </w:rPr>
        <w:t>Typology of Morphological Systems. Typology of Parts of Speech</w:t>
      </w:r>
    </w:p>
    <w:p w:rsidR="00DC6053" w:rsidRPr="00FA0202" w:rsidRDefault="00DC6053" w:rsidP="00FA0202">
      <w:pPr>
        <w:pStyle w:val="NoSpacing"/>
        <w:rPr>
          <w:b/>
          <w:bCs/>
          <w:sz w:val="24"/>
          <w:szCs w:val="24"/>
        </w:rPr>
      </w:pPr>
      <w:r w:rsidRPr="00FA0202">
        <w:t xml:space="preserve">1. Typology of the Noun in English and Azerbaijani. 2. Typology of the Noun in English and Russian. 3. Typology of the Adjective in English and Azerbaijani. 4. Typology of the Adjective in English and Russian. 5. Typology of the Adverb in English, Azerbaijani and Russian. 6. Typology of the Pronoun in English, Azerbaijani and Russian. Morphological properties of various groups of pronouns. 7. Typology of the Numeral. The use of numerals in Modern English, Azerbaijani and Russian. Similarity between Pronouns and Numerals. As we know, Azerbaijani and English belong to different language families: English is a Germanic one, Azerbaijani is an Altaic one. It means that these languages genetically aren’t cognate (related). In order to compare one language with another, we must find out such general features in both languages, that we can correlate (compare). Russian is part of the Slavonic branch of the Indo-European language family. It is closely related to other Slavic languages such as Polish, Czech and Serbo-Croatian. Russian is spoken as a mother tongue by about 150 million people in Russia and the former republics of the USSR. English and Russian are very different in many important aspects. In particular the grammar systems show significant variations. English has a fairly fixed word order. Meaning is expressed through the addition of words, for example, auxiliaries, and movement of words within limited boundaries. Russian, on the other hand, conveys meaning largely through changes in the composition or words, e.g. by inflections or the addition of prefixes and suffixes. Its 143 word order is very fluid. Because of these differences Russians often find learning English a serious challenge. According to their meaning, morphological characteristics and syntactical functions, words fall under certain classes called parts of speech. In English we distinguish between notional and structural parts of speech (V.L.Kaushanskaya, 1973). V.L.Kaushanskaya, R.L.Kovner, O.N.Kojevnikova in the book, which is “a practical course of English Grammar” give a general </w:t>
      </w:r>
      <w:r w:rsidRPr="00FA0202">
        <w:lastRenderedPageBreak/>
        <w:t xml:space="preserve">classification of the parts of speech. There are: 9 notional parts of speech – 1) The noun; 2) The adjective; 3) The pronoun; 4) The numeral; 5) The verb; 6) The adverb; 7) The words of the category of state; 8) The modal words; 9) The interjection; and 4 structural parts of speech, which express relations between words or sentences, or emphasize the meaning of words or sentences; they never perform any independent function in the sentence; there are: 1) The preposition; 2) The conjunction; 3) The particle; 4) The article. According to E.E.Izrailevich and K.N.Kachalova there are 9 parts of speech in English: the noun, the adjective, the numeral, the pronoun, the verb and the adverb, the preposition, the conjunction and the interjection. In the book “Practical Grammar 144 of the English Language” (1952) these authors call the noun, the adjective, the numeral, the pronoun, the verb and the adverb - independent words. The preposition and the conjunction they call link-words. The auxiliary verbs are supposed to be link words. They thought that the article is also link-word, but it is not any part of speech, as the article is the noun’s feature. In their opinion, the interjection refers neither to independent words, nor to link-words; as it has different meanings and syntactical functions. OrujMusayev in the book “English Grammar” (1975, 1977, 1979, 1986, 1996, 1999, 2007, 2014) gives a general classification of the parts of speech. He distinguishes between notional, free and auxiliary parts of speech. According to his classification the noun; the adjective; the pronoun; the numeral; the verb; the adverb; the words of the category of state belong to the notional parts of speech. The notional parts of speech perform certain functions in the sentence: the functions of the subject, predicate, attribute, object or adverbial modifier. The preposition; the conjunction; the particle; the article belong to auxiliary parts of speech. The modal words; the interjection and especially the words “yes” and “no” belong to free parts of speech. In his opinion the words “yes” and “no” are alike with the modal words, as they have no syntactical function in the sentence; they always express the speaker’s attitude towards the action or reality. To my mind, according to the criteria of form, meaning and function all words are divided into notional and functional, which reflects their division in the earlier grammatical tradition into changeable and unchangeable. Functional words are characterized by incomplete nominative meaning, they are non-self-dependent and they perform mediatory functions in the sentence. On the principle of “generalized form” only unchangeable words are traditionally treated under the heading of functional parts of speech. As for their individual forms as such, they are simply presented by the list, since the number of these words is limited, so that don’t need to be identified on any general scheme. 145 To the basic functional series of words in English belong the article, the preposition, the conjunction, the particle, the interjection. I think (NigarValiyeva) that the words “yes” and “no” belong to functional parts of speech, it depends from context, they may be either conjunctions, or particles. </w:t>
      </w:r>
      <w:r w:rsidRPr="00FA0202">
        <w:lastRenderedPageBreak/>
        <w:t xml:space="preserve">Every conjunction has its own meaning, expressing some connection or other existing between phenomena in extralinguistic reality. The meaning of the conjunction is independent of preceding words. A conjunction is a part of speech that connects words, phrases, or clauses that are called the conjuncts of the conjoining construction. A conjunction is a discourse maker as is mostly used for joining sentences. A conjunction is an invariable non inflected grammatical particle and it may or may not stand between the items conjoined. The definition may also be extended to idiomatic phrases that behave as a unit the same function, for example: “as well as”, “provided that”. A simple literary example of a conjunction: “the truth of nature and the power of giving interest” (Samuel Taylor, “Coleridge’s Biographia”). It is common knowledge that the prepositions are most important element of the structure of many languages, particulary those which, like Modern English, have no developed case system in their nominal parts of speech. The prepositions in English are less closely connected with the word or phrase they introduce than, say, in Russian. This greater independence of English prepositions manifests itself in various ways. The preposition is traditionally defined as a word expressing relations between words in the sentence. The weakness of the traditional definition is that it does not allow us to distinguish prepositions from subordinating conjunctions. For instance: “She never saw him after the concert” and “She never saw him after he left town”. In traditional analysis, the preposition is used with the noun phrase, not with the verb phrase. Such being the case, “after” in the first sentence a preposition, while 146 “after” in the second sentence is a conjunction. In other words, the status of “after” is determined by the linguistic status of the following phrase. Accepting this approach we shall have to treat the two uses of “after” as homonymous. A new approach to prepositions and subordinating conjunctions is to treat the two traditional categories as prepositions. Rodney Huddleston and Geoffrey K.Pullum (2002, p. 600) include in the preposition category all of the subordinating conjunctions of traditional grammar with the exception of “whether” and “that”. The prepositions are taken as heads of phrases and are comparable to verbs, nouns, adjectives, and adverbs which also function as heads. This approach to prepositions makes it possible to combine prepositions and subordinating conjunctions into one class and thus solve the problem of the discrimination of prepositions and conjunctions. Sometimes the boundary line between a preposition and another part of speech is not quite clear. Thus, with reference to the words like “near” there may be doubtful cases form this viewpoint. For instance, there certainly is the adjective “near”, used in such phrases as “the near future”. On the other hand, there is the preposition “near”, found in such sentences as: “They live near me”. Functionally, prepositions can be divided into grammatical, and non grammatical (the latter are subdivided into spatial and non-spatial). Grammatical prepositions have no identifiable meaning </w:t>
      </w:r>
      <w:r w:rsidRPr="00FA0202">
        <w:lastRenderedPageBreak/>
        <w:t xml:space="preserve">independent of the grammatical construction in which they occur. Compare: 1. He was interviewed by the police. 2. They were discussing the speech of the President. 3. She sent the letter to John. In all these examples the prepositions have no identifiable meaning of their own: it is only in the co-text that we can say what meaning they express. In the first sentence - by marks the element that is the Agent; in the second sentence - of marks 147 the possessive relationship between the speech and the President; in the third sentence - to marks the Recipient. In their grammatical functions, prepositions are similar to inflections in synthetic languages. Compare “interviewed by the police” – допрошеныполицией; “the speech of the President” – речьпрезидента; “sent to John” – отправилаДжону. As already indicated, non-grammatical prepositions can be divided into spatial and non-spatial. The term “spatial” including two types of space: non-temporal and temporal. Spatial non-temporal prepositions mark the position of entities with respect to each other: one entity is treated as a reference point (the deictic center) with respect to which another is located. It is necessary to analyze morphological features of the prepositions. Structurally prepositions fall into two categories: simple or one-word. The prepositions “in, on, for, to, about, after”, etc. and composite or two-/ three word prepositions “ahead of, because of, according to, by means of, at the cost of, with reference to”, etc. However, not all scholars recognize the existence of composite prepositions. Now speak about syntactic features of the prepositions. As far as phrases are concerned, the function of prepositions is to connect words with each other. On the sentence level: a preposition is never a part of a sentence by itself; it enters the part of sentence whose main center is the following noun, or pronoun, or gerund. It won’t be correct to say that prepositions connect parts of a sentence. They do not do that, as they stand within a part of the sentence, not between two parts. In Azerbaijani we distinguish between notional, structural and special parts of speech (MuxtarHüseynzadə, “MüasirAzərbaycandili”, it consists of three parts, 1983). He gives a general classification of the parts of speech of the Azerbaijani language. According to his classification the noun; the adjective; the pronoun; the numeral; the verb and the adverb belong to the notional parts of speech. The conjunction; the postposition; the particle and the modal words belong to structural 148 parts of speech. The interjection and the imitations belong to special parts of speech. The imitations are the words imitate the sounds of the men, the animals, the sounds of the natural phenomena. There are two kinds of imitations: sound and view. Sound imitations: vız, tıq, çaq, şırr, pırr, gurr, tıq-tıq, çıq-çıq, şır-şır, xor-xor, taraq-taruq, etc. View imitations: bıldır-bıldır, gildir-gildir, puçur-puçur,par-par, işim-işim,etc. 1. Typology of the Noun in English and Azerbaijani. As we know, the grammatical category is one of the most morphological features characterizing the given part of speech. The grammatical category is the dialectical unity of the grammatical </w:t>
      </w:r>
      <w:r w:rsidRPr="00FA0202">
        <w:lastRenderedPageBreak/>
        <w:t xml:space="preserve">meaning and the grammatical form. Now, we are going to speak of typological characteristics of the nominal grammatical categories of the noun in Modern English and Azerbaijani. The five properties that are used as criteria for distinguishing parts of speech serve as the basis of comparison: 1) The lexico - grammatical meanings of nouns in both languages are similar. 2) The variety of lexico – grammatical morphemes is much greater in the Azerbaijani noun. A peculiarity of Azerbaijani is the abundance of suffixes, such as: I group –lıq, -lik, -luq, -lük (insanlıq, rəhbərlik, qohumluq, gözlük, ayağıyüngüllük); -laq, (yaylaq, otlaq); -ça , -çə, (dəftərçə, meydança); -çı, -çi, -çu, -çü (arabaçı, oyuncaqçı, meyxanaçı, lüğətçi, neftçi, əməkçi, otelçi, quşçu, omonçu, quruluşçu, hücumçu, kömürçü, söyüşçü); -cıq, -cik, -cuq, -cük, -cığaz, -ciyəz, -cuğaz, -cüyəz (adacıq, daxmacıq, evcik, beyincik, (Oğuz-)Səlcuq, (burun) körpücük, gözcük (qapıda), qızcığaz, uşaqcığaz, evciyəz, quşcuğaz, gülciyəz); -lı, -li, -lu, -lü (adaxlı, dağlı, atlı, otaqlı, ovqatlı, dava-şavalı, şəhərli, əmzikli, əndazəli, azmərtəbəli, ovsunlu, otlu, örtüklü); -daş (yoldaş, vətəndaş, əməkdaş); II group –iyyət (şəxsiyyət); -iyyat (ədəbiyyat); -dar (tərəfdar); -keş (zəhmətkeş); -at, -ət (məlumat, mühacirət); -stan (Dağıstan, Qazaxıstan, Özbəkistan, Tacikistan, Türkmənistan, Monqolustan, Kürdüstan); -iyyə (nəzəriyyə); -i, -vi (NizamiGəncəvi, 149 Fizuli); -zadə (Ağazadə, Nağızadə, Vəlizadə, Yusifzadə); -şünas (dilşünas, hüquqşünas, diyarşünas, şərqşünas); III group –izm (aristokratizm, avtomatizm, bürokratizm, fatalizm, materializm, kapitalizm, kommunizm, şovinizm); -ist (realist, maksimalist, kommunist, şovinist); IV group –ıq, -ik, -uq, -ük, -q (tapşırıq, abdallıq, bambılılıq, minik, buruq, bölük, gözlük, balışüzülük); -ış, -iş, -uş, -üş, -yış, -yiş (çağırış, gəliş, buruş, gülüş, yaşayış); -ma, -mə (uydurma, gəlmə); -aq, -ək, -dayaq, -ələk (baxaq, vidalaşaq, gələk, görüşək); -caq, -cək (alınacaq, yelləncək, içəcək); -ım, -im, -um, -üm (yığım, ölüm); gə (süpürgə, döngə); -ar, -ər (açar, yetər); -tı, -ti, -tu, -tü (bağırtı, göyərti); -qı, -qu, -ğı, -ğu, -ki, -kü, -gi, -gü (çalğı, vurğu, sevgi, seçki, bölgü); -qın, -ğın, -qun, -ğun, -gin, kin, -gün, -kün (başqın, qırqın, qaçqın, uçqun); -ın, -in (biçin, axın); -id, -üd (keçid, öyüd); -ı, -i, -u, -ü (yazı, qorxu, çəki,ölü); -ıcı, -ici, -ucu, -ücü (atıcı, qurucu, sürücü, öldürücü); -ınc, -inc (qaxınc, sevinc); -acaq, -əcək (yanacaq, gələcək); -cə (əyləncə); gəc (sürgəc); -ir, -ır (gəlir-mədaxil, yatır-xəzinə); -ıc (ayrıc); -ıntı, -inti, -untu, üntü (qazıntı, yeyinti, çöküntü, ovuntu). 3) In both languages we find the categories of case and number, but their distinctions, especially those of the category of case differ greatly in the two languages: a) An English case contains 2 members, as against the Azerbaijani contains 6 members. b) In English the singular number common case is not marked. с) The productive positive number and case morphemes are standard in English, as: “-s; -es; ‘s” and non-standard in Azerbaijani, as: -lar, -lər (adamlar, böyüklər); -ıq, -ik (əlaçıyıq,mərdlik); -ız, -iz, -uz, -üz (atamız, tələbəsiniz). d) Number and case are sometimes expressed by separate morphemes </w:t>
      </w:r>
      <w:r w:rsidRPr="00FA0202">
        <w:lastRenderedPageBreak/>
        <w:t>in English, for example: children’s ; while in Azerbaijani they are inseparable. e) The case morpheme “‘s” has a certain freedom of distribution not observed in any case form of the Azerbaijani language. 150 f) Owing to narrowness of the Genitive case the only other case, i.e. the Common case is exceptionally wide. In fact, the extending of its meaning almost equals that of all the 6 cases of Azerbaijani nouns. Here the necessity of specification by prepositions and the great importance of prepositions as a characteristic feature of English should be mentioned. g) The “of-phrase” in English can in fact replace the Genitive case. The difference between them is mostly stylistic. There is nothing similar in Azerbaijani. 4) English nouns, as well as, Azerbaijani nouns don’t form into 3 gender sub classes. 5) In both languages nouns can be divided into countables and uncountables. Uncountables in the compared languages have oblique number meanings through the analogy in form and combinability with countables. In English: the police are; Phonetics is; the family is (are); the people is (are). 6) The number of Azerbaijani nouns having no case, opposite is small. They are comparatively recent borrowing like-“palto, taksi, kenquru”. But in English the majority of nouns have no case opposites. 7) In both languages the functions of different case grammenes are different. In English Possessive case grammenes are used exclusively as attributes. In Azerbaijani only a Nominative case grammene can be the subject, only an Accusative case can be a direct object; a Dative and a Prepositional cases can be an indirect object, a Genitive case can be an attribute, an Instrumental case can be an adverbial modifier. In both languages according to its structure and morphological composition we distinguish simple, derivative and compound nouns. Simple nouns: chair, table, room; su, kitab, at. Derivative: reader, sailor, childhood; gözəllik, yaylaq, tarixçi, atlı, sirdaş, zəruriyyət. Compound: appletree, snowball; maşınqayırma, rəsmxət, qayınata, sarıköynək, istiot. 151 Adlıqhalı Nominative case ИменительныйпадежYiyəlikhalı Genitive case РодительныйпадежYönlükhalı Dative case ДательныйпадежTəsirlikhalı Accusative case ВинительныйпадежYerlikhalı Instrumental case ТворительныйпадежÇıxışlıqhalı Locative / Prepositional case Предложныйпадеж 2. Typology of the Noun in English and Russian. 1) Though English and Russian belong to the same language family – Indo European, their morphological systems differ greatly due to the specific historical development. Thus, in the English language the majority of words belonging to the notional parts of speech are characterized by one morpheme formations, in which the root morpheme can be used as a stem and as an independent word. Root morpheme Stem Independent word Derivative word child childchild (noun) childhood teach teachteach (verb) teaching But in Russian language the notional words consist of two morphemes – root and affixational. КорневаяосноваОсноваАффиксОтдельноесловоСловообразовательнаяморфе</w:t>
      </w:r>
      <w:r w:rsidRPr="00FA0202">
        <w:lastRenderedPageBreak/>
        <w:t xml:space="preserve">маПроизводноесловогородгороднулевойгород -скгородской 152 сидсид -етьсидеть -енисидение But in Russian notional words with three morphemes are very rare. КорневаяосноваОсновообра- зовательнаяморфемаОсноваАффиксОтдельноесловоСловообразовательнаяморфемаПроизводноесловонеб -еснебес -а небеса -н небесныйтел -яттелят -а телята -интелятина 2) The dialectal unity of the grammatical meaning and the grammatical form is called the grammatical category. Any grammatical meaning is expressed by a certain grammatical form. Ways of expressing grammatical meaning are different. One and the same grammatical meaning may be expressed by different grammatical forms and vice versa. One and the same grammatical form may denote different grammatical meanings, for example: books, children, feet; boys, boy’s, speaks. As we know, the grammatical category is one of the most morphological features characterizing the given part of speech. Here we are going to speak of typological characteristics of the nominal the grammatical categories of the noun and the adjective in Modern English and Russian. The five properties that are used as criteria for distinguishing parts of speech serve as the basis of comparison. 1) The lexico - grammatical meanings of nouns in both languages are similar. 2) The variety of lexico – grammatical morphemes is much greater in the Russian noun. A peculiarity of Russian is the abundance of suffixes of subjective appraisal, such as: братец, билетик, карманщик, дедушка, доченька и т.д.; booklet- in English we have the suffix. 153 3) In both languages we find the categories of case and number, but their distinctions, especially those of the category of case differ greatly in the two languages: a) A Russian case contains 6 member cases. b) In English the singular number common case grammene is not marked. In Russian any grammene can be marked, such as: рука (ж.р.), окно (ср.р.). с) The productive positive number and case morphemes are standard in English, as: “-s; -es; ‘s” and non-standard in Russian, as: столы, столов, стулья, стульев, книги, книг 0 . d) Number and case are sometimes expressed by separate morphemes in English, for example: children’s; while in Russian they are inseparable. e) The case morpheme “ ‘s” has a certain freedom of distribution not observed in any case form of the Russian language. f) Owing to narrowness of the Genitive case the only other case, i.e. the Common case is exceptionally wide. In fact, the existence of its meaning almost equals that of all the 6 cases of Russian nouns. Here the necessity of specification by prepositions and the great importance of prepositions as a characteristic feature of English should be mentioned. g) The “of-phrase” in English can in fact replace the Genitive case. The difference between them is mostly stylistic. There is nothing similar in Russian. 4) Russian nouns form into 3 gender sub-classes which is alien to English. 5) In both languages nouns can be divided into countables and uncountables. Uncountables in the compared languages have oblique number meanings through the analogy in </w:t>
      </w:r>
      <w:r w:rsidRPr="00FA0202">
        <w:lastRenderedPageBreak/>
        <w:t xml:space="preserve">form and combinability with countables. But in Russian there is always correlation between form and combinability, for example: “часыстали, саниедут, комитетзаседает, США осуждают”; which is not the case in English, for instance: “the police are; Phonetics is; the family is/are; the people is/are”. 154 6) The number of Russian nouns having no case, opposites is small. They are comparatively recent borrowing like: “пальто, дело, такси, кенгуру”. But in English the majority of nouns have no case opposites. 7) In both languages the functions of different case grammenes are different. In Russian only a Nominative case grammene can be the subject, only an Accusative case can be a direct object; only a Nominative or an Instrumental case grammene is used as a predicative. In English Possessive case grammenes are used exclusively as attributes. It is possible to say that Common case grammenes fulfill the functions of almost any part of the sentence. 3. Typology of the Adjective in English and Azerbaijani. 1) The lexico - grammatical meanings are essentially the same. 2) The Azerbaijani adjective has a greater variety of stem-building affixes than the English adjective. In English: the suffix “–ish” like “reddish, foolish”. In Azerbaijani: the suffixes –lı, -li, -lu,-lü (ağıllı, düşüncəli, duzlu, güclü); -sız, -siz, -suz, -süz (dadsız, prinsipsiz, susuz, üzümsüz); -kı, -ki, -ku, -kü (axşamkı, səhərki, çoxdankı); -cıl, -cil, -cul, -cül (qabaqcıl, ardıcıl, işcil, ölümcül); -lıq, -lik, -luq, -lük (həftəlik, aylıq, onluq); the prefixes bi- bivəfa, bihal, bisavad; na- namərd, namünasib, nanəcib, naxoş, nakişi; ba- basəfa, baməzə; ərəbvəfarsmənşəlisözlər –kar, -baz, pərəst, -pərvər, -dar. 3) In both languages the adjectives have no the category of number. 4) According to their structure and morphological composition the adjectives are divided into simple, derivative and compound. Simple: good, red, black; ağ, qara, boş, isti, acı. Derivative: beautiful, hopeless; duzlu, güclü, maraqlı. Compound: four-wheeled, over-peopled; uzun-uzun, uca-boylu, istiqanlı, dikbaş, qaraqaş, göygöz, şəfaverici. 155 the 5) In English most adjectives have degrees of comparison: the comparative and superlative degrees. O.Yespersen, A.I.Smirnitsky, M.A.Ganshina, N.M.Vasilevskaya, V.L.Kaushanskaya consider that the adjectives have 2 degrees of comparison, in the positive degree they have no any meaning of degree. The positive degree is unmarked in English, whereas it is marked in Azerbaijani. Till 1948 we distinguish 5 degrees of comparison of the adjectives in Azerbaijani: 1) The positive degree; 2) The diminutive degree; 3) The comparative degree; 4) The superlative degree; 5) The strictive degree. Ə.Dəmirçizadə in 1947 wrote that the adjectives have 3 degrees of comparison: a) The positive degree – adidərəcə - ağkağız, böyükqardaş; b) The diminutive degree – azaltma (kiçiltmə) dərəcəsi – qırmızımtıl, ağımtıl, bozumtul, göyümtül, qırmızımtraq, sarımtraq, gödərək, yastıraq, uzunsov, dəlisov, sarışın, qaraşın; analitikyolla “+ala, + təhər, +açıq”: ala-yarımçıq, ala-babat, ala-çiy, ala-sütül; qırmızıtəhər, sarıtəhər, güytəhər; açıq-sarı, açıq-sürməyi, açıq-qırmızı; c) The increase degree – çoxaltmadərəcəsi - əngözəl, </w:t>
      </w:r>
      <w:r w:rsidRPr="00FA0202">
        <w:lastRenderedPageBreak/>
        <w:t>lap gözəl, çoxgözəl, olduqçagözəl. 6) In both languages there are qualitative and relative adjectives according to their meaning. Qualitative adjectives denote qualities of a substance directly, not through its relation to another substance, as size, shape, colour, physical and mental qualities (little, large, soft, warm). Relative adjectives denote qualities of a substance through their relation to materials (silken, wooden), to place (Italian, Asian), to time (monthly, weekly), to some action (preparatory, rotatory). 156 The investigation of the process of substantivization of the adjectives is actual theme today. Adjectives can be substantivized, i.e. become nouns. When adjectives are converted into nouns, they no longer indicate properties of substances, but come to express substances possessing these properties. In English substantivized adjectives are divided into wholly and partially substantivized adjectives like: “a native, the native, natives, a native’s flat; the rich, the poor, the young, the old, the wise, the cold”. Wholly: a Russian-Russians, an Italian-Italians. Partially: the English, the French, the Chinese, the Japanese. In Azerbaijani according to their meaning and grammatical characteristics adjectives fall under two classes: qualitative and relative. In modern English there are the synthetical and analytical forms of the adjectives. The synthetical forms of comparison in “-er” and “-(e)st” coexist with the analytical forms of comparison effected by the auxiliaries “more” and “most”. The analytical forms of comparison perform a double function. On the one hand, they are used with the evaluative adjectives that, due to their phonemic structure (two-syllable words with the stress on the first syllable ending in other grapho phonemic complexes than “-er, -y, -le, -ow” or words of more than two-syllable composition) cannot normally take the synthetical forms of comparison. In this respect, the analytical comparison forms are in categorial complementary distribution with the synthetical comparison forms. On the other hand, the analytical forms of comparison, as different from the synthetical forms, are used to express emphasis, thus complementing the synthetical forms in the sphere of this important stylistic connotation. For instance: “The audience became more and more noisy, and soon the speaker’s words were drowned in the general hum of voices”. Besides the already mentioned synthetic and analytical forms of degrees of comparison, there are irregular forms. A few adjectives have suppletive forms of 157 comparison that are derived from different roots like: “good - better - best, bad-worse – worst”. 4. Typology of the Adjective in English and Russian. 1) The lexico - grammatical meanings are essentially the same. 2) The Russian adjective has a greater variety of stem-building affixes than the English adjective. The so-called suffixes of subjective appraisal, as in “длинненький, длиннющий, длиноватый” are found in Russian, they are alien to the English adjectives, with the exception the suffix “-ish” like “reddish - красноватый, foolish глуповатый”. 3) Russian adjectives have the categories of number, for example: длинныйдлинные; gender: длинный-</w:t>
      </w:r>
      <w:r w:rsidRPr="00FA0202">
        <w:lastRenderedPageBreak/>
        <w:t xml:space="preserve">длинная-длинное; case: длинный-длинногодлинному. But English adjectives no longer possess these categories. The only category the English and Russian adjectives have in common is this the category of the degrees of comparison. In both languages this category is represented in three opposemes but there are some distinctions: a) The positive degree is unmarked in English whereas it is marked in Russian. Compare: red- красный. In Russian language every full adjective is marked. It shows by its form that it is an adjective. But in English the form of the positive degree of the adjectives doesn’t show to what part of speech the word belongs. b) The formations-combinations “болеекрасивый, самыйкрасивый” resemble the analytical form (more beautiful, most beautiful). But they can hardly be regarded as analytical forms since they are not in complementary distribution with corresponding synthetic forms. “Длиннее, болеедлинный” are rather stylistic synonyms. 4) In both languages there are qualitative and relative adjectives and some qualitative adjectives have no opposites of comparison, i.e. they form the sub-class of non-comparables. Otherwise, there is a great dissimilarity between two languages: 158 a) Most qualitative adjectives in Russian have short forms, for example: умныйумён; молодой-молод. There is nothing similar in English. b) The proportion of relative adjectives is much greater in Russian. English common case nouns often render the meanings of Russian relative adjectives, for instance: школьнаяучительница-school teacher; домашниерасходы-household expenses; настольнаялампа-a table lamp. c) Among the relative adjectives of the Russian language there is a group of possessive adjectives, such as: мамин, отцов; which have no English correspondences-equivalents. 5) The combinability of adjectives is to some extent similar in two languages. Still, there are some essential differences in English. We can speak only of two levels of combinability: lexical and lexico-grammatical. In Russian grammatical combinability is of great importance, too. For example: белыйпотолок, белаястена, белыхстен. The so-called “short” adjectives and the synthetic comparatives of Russian adjectives have no right-hand combinability with nouns. For example: This is a better translation. “Этотпереводлучше”. (Нельзясказать “лучшеперевод”). A peculiar feature of the combinability of the English adjectives is its right-hand connection with the word “one”. For example: a good one, a better one, the best one. In both languages the typical functions of the adjectives in the sentence are those of attribute or predicative. But the Russian short adjectives and synthetic comparatives are seldom used as attributes. English doesn’t have this sub-class of adjectives, but certain individual adjectives are very really used as attributes. It is impossible to say “a glad girl”, but we can say “a little girl”. 5. Typology of the Adverb in English, Azerbaijani and Russian. The adverb is a part of speech characterized by the following features: 1) 159 The lexico - grammatical meaning of qualitative, quantitative or circumstantial characteristics of actions, states, qualities. 2) The </w:t>
      </w:r>
      <w:r w:rsidRPr="00FA0202">
        <w:lastRenderedPageBreak/>
        <w:t xml:space="preserve">category of the degrees of comparison. 3) Typical stem-building affixes, such as: “-ly” (quickly); “-ways” (sideways); “ wise” (clockwise); “-wards” (backwards); etc. 4) Its unilateral combinability with verbs, adverbs, adjectives, less regularly with adlinks and nouns. 5) The function of adverbial modifiers, sometimes other functions. The category of degrees of comparison of adverbs is similar to that of adjectives. It is a system of three-member opposemes: “soon-sooner-soonest; actively-more actively-most actively”, showing whether the characteristic which the adverb contains is absolute or relative. With regard to the category of the degrees of comparison adverbs fall into the comparables and non-comparables. The number of non-comparables is much greater among adverbs than adjectives. According to their meaning adverbs may be divided into three of lexico-grammatical sub-classes: qualitative, quantitative and circumstantial. Qualitative adverbs like “loudly, quickly”, etc. usually modify verbs, less often adlinks. They show the quality of an action or state much in the same way as a qualitative adjective shows the quality of some substance;confer: speaks loudly-a loud speech; walks quickly-a quick walk. The connection between qualitative adverb and adjective is obvious. In most cases the adverb is derived from the adjective with the help of the most adverb-forming suffix “-ly”. Like the corresponding adjective, qualitative adverbs usually have the opposites of the comparative and the superlative degrees. On the strength of this likeness A.I.Smirnitsky advances the view that “quick” and “quickly” might be treated as belonging to the same part of speech but having different combinability. In other words, “quick” and “quickly” might be regarded as adjectival grammatical opposemes 160 and “-ly” a grammatical morpheme of adverbiality. B.S.Khaimovich and B.I. Rogovskaya take issue with A.I.Smirnitsky over this theory. Their arguments are as follows: 1. The most typical featre of a grammatical morpheme distinguishing if form a lexico-grammatical one is its relativity. As we know, the morpheme “-s” in “books” denotes plurality because “books” is opposed to “book” with the zero morpheme of singularity. In the opposeme “quick” and “quickly” it is also possible to assert that “-ly” denotes adverbiality because “quickly” is opposed to “quick” with a zero morpheme of adjectivity. But in “purpose-purposely; part-partly; night-nightly” “-ly” denotes adverbiality though it is not opposed to the zero morpheme of adjectivity, but rather to that of substance. In “first-firstly, second-secondly” “-ly” denotes adverbiality though it is opposed to numerality. In the opposemes “admiring-admiringly, broken-brokenly”,etc. the adverbiality of “-ly” is opposed to participiality. These facts show the adverbial meaning of “-ly” isn’t relative and “-ly” is not a grammatical morpheme. 2. The suffix “-ly” is a lexico-grammatical morpheme which accounts for its being common to all the words of an adverb lexeme. 3. Though “-ly” is very productive, there are other lexico-grammatical morphemes forming the stems of qualitative adverbs from adjective stems or else </w:t>
      </w:r>
      <w:r w:rsidRPr="00FA0202">
        <w:lastRenderedPageBreak/>
        <w:t xml:space="preserve">adjectives and adverbs are related by conversion: “loud” (adjective)- “loudly, loud, aloud”; “long (adjective)-long, longways(adverb), longwise”. 4. There are many adjectives ending in“-ly” related by conversion with corresponding adverbs: “early, daily, deadly”, etc. There are other adjectives in “-ly” which have no corresponding adverbs, such as: “lovely, lonely, lively”, etc. 5. The comparison of such words, as “high”-adjective, “high”-adverb, “highly”; “late-late-lately”; “hard-hard-hardly”; shows that the suffix “-ly” introduces changes in the lexical meaning of words so that words with or without “-ly” cannot belong to 161 the same opposeme or lexeme. The words “probably, possibly”, etc. derived from adjective stems are no longer adverbs, but modal words, so that the adjective “probable, possible” have no corresponding adverb, but they have corresponding modal words with the suffix “-ly”. All these and similar facts show that “-ly” is not an inflection but a highly productive stem-building affix. Therefore “quick-quickly” are not members of a grammatical opposeme. They have adjective stems, different combinability and different syntactical functions; naturally they belong to different parts of speech. These qualitative adverbs with or without “-ly” are a subclass of adverb with peculiar lexico-grammatical features. They are usually placed as close as possible to the verb or adlink they modify. Quantitative adverbs like “very, too, rather, quite, nearly, twofold,” etc. show the degree, measure, quantity of an action quality, state, etc. The combinability of this subclass is more extensive than that of the qulitative adverbs. They modify not only verbs and adlinks but also adjectives, adverbs, numerals, modals, even nouns. “She knew only too well. He had become fully aware of her. It was nearly ten.” The combinability of some adverbs of this subclass can be rather narrow. The adverb “very”, for instance, mostly precedes those adjectives and adverbs which have opposites of comparison. It doesn’t, as a rule, modify verbs, adlinks or numerals. Ex.: “It is very cold outside.” The combinability of the adverb “nearly” or “almost”, on the other hand, is so extensive that these words are close to particles. Circumstantial adverbs serve to denote vaious circumstances attending an action. They are divided into two groups: a) adverbs of time and frequency (yesterday, tomorrow, before, after, again, often, etc.); b) adverbs of place and direction (upstairs, inside, behind, homewards, etc.). Circumstantial adverbs are not inwardly connected with these verbs they modify. They do not characterise the action described in the sentence and usually referring to the situation as a whole. Unlike qualitative and quantitative adverbs, circumstantial 162 adverbs are not necessarily placed near the verb, they may occupy different places in the sentence. “Yesterday they had a meeting. It was warm yesterday.” When H.Sweet speaks of adverbs as showing almost the last remains of normal free order in Modern English, he means mostly circumstantial adverbs. Similarly when Curme says that “an adverb can stand in almost any position,” his words mainly apply to circumstantial adverbs. Some circumstantial </w:t>
      </w:r>
      <w:r w:rsidRPr="00FA0202">
        <w:lastRenderedPageBreak/>
        <w:t>adverbs are often related by conversion with prepositions (in, out, behind, above), conjunctions (since, before, after), nouns (North, home), adjectives (late, far). Only a small group of circumstantial adverb denoting indefinite time and place (soon, late, often, near, far) have opposites of comparison. Circumstantial adverbs are mostly used in functions of adverbial modifiers of time and place. “See you tonight. Are you going home? ” But sometimes they can be used as attributes.“The room upstairs is vacant. See the notes above.” The adverb is a part of speech which expresses some circumstances that attend an action or state, or points out some characteristic features of an action or a quality. In modern English as to their morphological structure adverbs are divided into: 1) simple (long, enough); 2) derivative (slowly, likewise); 3) composite (at once, at last); 4) compound (anyhow, sometimes). In Modern Azerbaijani we distinguish: 1) Simple adverbs, for instance: “tez, gec, axşam, yuxarı, aşağı”; 2) Derivative adverbs, which are built by means of suffixes, for example: - ca / cə (yavaşca, rahatca, sakitcə, yüngülcə, rusca, ingiliscə); - casına / -cəsinə (dostcasına, qəhrəmancasına, açıqcasına, igidcəsinə); -yana / -yanə, -anə (dostyana, dahiyanə, şairanə); -dan / -dən (ucadan, astadan, bərkdən, birdən, çoxdan, hərdən); - la / -lə (zorla, ehtiyatla, vüqarla, cəsarətlə, diqqətlə); -akı / -əki (yanakı, çəpəki); - ən (daxilən, qəsdən, ruhən, qəlbən); - da / -də (ayda, ildə, gündə, həftədə, birlikdə, təklikdə); 3) Compound adverbs: 163 - By means of repetition of the simple words, like: az-az, çox-çox, ağır-ağır, astaasta, yavaş-yavaş, yeyin-yeyin, tez-tez; - By means of the repetition of the derivative words, like: ağıllı-ağıllı, qəmliqəmli, yanıqlı-yanıqlı, mənalı-mənalı, dərdli-dərdli, bikef-bikef, yenicə-yenicə, indicə-indicə; - By means of the repetiton of the words that are built by suffixation, like: üzüzə, qabaq-qabağa, üst-üstə, birdən-birə, gündən-günə, ildən-ilə, haçandan-haçana, sonradan-sonraya, altdan-altdan, başdan-başa; - By means of antonyms or the words which are close to their meaning, like: azçox, əvvəl-axır, gec-tez, tək-tənha, dinməz-söyləməz, səssiz-səmirsiz, altdan-yuxarı, başdan-ayağa, açıq-aşkar, gecə-gündüz; - By means of combination of the words, when one or two of them are not used, like: az-maz, tələm-tələsik, maddım-maddım, xısın-xısın, uzun-uzadı, dizin-dizin, için-için, oğrun-oğrun; - By means of the words’ repetition and using the suffix “-ba”, like: anbaan, adbaad, taybatay, qarabaqara, yanbayan, dalbadal, üzbəüz, ilbəil, günbəgün: - By means of the combination of the words with the different meaning, like: dilucu, əliboş, birbaşa, gözucu, əlüstü, addımbaşı, hərdənbir, arabir, üzüyuxarı, başıaşağı, axşamçağı, gecəyarısı, bayramsayağı, etc. In Modern English according to their meaning adverbs fall under several groups: 1) of time (today); 2) of frequency (often); 3) of place and direction (inside); 4) of cause and consequence (therefore); 5) of manner (kindly); 6) of degree, measure and quantity (very, almost); three groups stand aside: 7) interrogative (where, when, how, why); 8) conjunctive; 9) relative. In Azerbaijani we distinguish: 1) of manner – “tərzi-</w:t>
      </w:r>
      <w:r w:rsidRPr="00FA0202">
        <w:lastRenderedPageBreak/>
        <w:t xml:space="preserve">hərəkət”, like: “yaxşıoxumaq, pisbilmək”; 2) of time – “zaman”, like: “dünən, bugün, sabah”; 3) of place – “yer”, like: “irəli, geri, yuxarı, aşağı, yaxın, uzaq, bəri, içəri, ora, bura, sağa-sola, orada-burada”, for example: “Əsgərlərirəliyüyürdülər. Uşaqlargeridöndülər. İçəri 164 cavanbiroğlandaxiloldu”; 4) of quantity – “miqdar”, like: “az, çox, xeyli, az-az, çox-çox, biraz, birqədər, az-çox, birə-beş, az-maz, bir-bir”, for example: “Uşaqlarbugünçox (xeyli) çalışdılar. Qocabirqədər pian ididincəldi. Müəllimbusözübizədəfələrlədemişdi”. 6. Typology of the Pronoun in English, Azerbaijani and Russian. Morphological properties of various groups of pronouns. Before beginning to analyze the pronoun as a separate part of speech in modern English, it’s necessary to mention that more than once in the history of linguistics the existence of some pronouns as a separate part of speech has been denied by some grammarians, for instance L.V.Scherba. However, attempts of this kind have not proved successful and at present time pronouns are recognized as a separate part of speech. 1) The main peculiarity of pronouns as a class of words is that they denote reality; pronouns serve to denote substances, qualities, quantities, etc. without naming or describing them. 2) The other chief peculiarity of the pronoun is that as lexemes they have very general meaning which makes any pronoun capable to be used instead of nouns with different properties. For instance: the personal pronoun “I” can be used in reference with different persons but the person having different properties in every case. 3) The next characteristic feature of pronouns lies in their grammatical meaning. In fact some pronouns share essential peculiarities of nouns, such as: “I, she, mine, yours, somebody, nobody” (in the function of the subject) while the others have much in common with adjectives, such as: “his, which, whole, somebody’s”, etc. For this reason some grammarians call the first group noun-pronouns and the second group adjective-pronouns, and even some of the linguists think that the pronoun is not a separate part of speech; they should be distributed between nouns and adjectives. 165 Etymologically the word “pronoun” means “a word used instead of nouns”. But the role of pronouns is much greater; they can be used not only instead of nouns, but some other parts of speech as well. For example: the word “many” can be used instead of numerals “ten children-many children”. Concluding the introduction to the pronoun, it’s necessary to mention V.L.Kaushanskaya’s view point on the pronouns: “The pronoun includes a miscellaneous class of words, there’s no uniformity of morphological and syntactical characteristics in the groups of pronouns.” Despite of different views on the pronoun the pronoun is treated as a separate part of speech in modern English and they are traditionally divided into the following groups: 1) Personal (categories: person, gender, number and case); 2) Possessive (person, gender, number; they have conjoint and absolute forms); 3) Reflexive (person, gender, number); 4) Reciprocal (case); 5) Demonstrative (number); 6) Defining (“other” has case and number, “everybody, everyone”-case, </w:t>
      </w:r>
      <w:r w:rsidRPr="00FA0202">
        <w:lastRenderedPageBreak/>
        <w:t xml:space="preserve">the rest don’t have categories); 7) Interrogative - only “who” has the objective case “whom”. 8) Conjunctive - only “who” has the objective case “whom”. 9) Relative - only “who” has the objective case “whom”. 10) Indefinite (“one”-case and number,“somebody, someone, anyone, anybody”- case); 11) Negative - (“nobody, no one” have case). But we must bear in mind that one and the same pronoun may belong to different groups at the same time. For example: “which, whose”, etc. may be treated as interrogative, conjunctive and relative, the pronouns “that” may be demonstrative and relative, etc. 166 In Azerbaijani pronouns fall under the following groups: 1) personal – “şəxs”; 2) demonstrative – “işarə”; 3) interrogative – “sual”; 4) indefinite – “qeyri-müəyyən”; 5) defining – “təyin”; 6) relative – “nisbi”; 7) negative – “inkar”. 7. Typology of the Numeral. The use of numerals in Modern English, Azerbaijani and Russian. Similarity between Pronouns and Numerals. The numeral as a part of speech has the following properties: 1) The lexico - grammatical meaning of number; 2) The category of numerical qualification represented in the opposemes like “one-first, five-fifth”, etc. 3) Unilateral combinability with nouns: “ten students- the tenth student”; 4) The typical stem-building suffixes “-teen,-ty”; 5) The syntactical functions, the chief of which is the function of the attribute. The numerals in modern English are usually classified in two ways: 1. According to their structure: a) Simple (from 1to 12, hundred, million, thousand); b) Derivative (from 13 to 19, all the tens with ending “–ty”); c) Compound (from 21 to 99, excluding dozens); d) Composite (with “and”). 2. According to their meaning: into cardinal and ordinal. Some authors also speak about fractional numerals (simple fractions 1/3 one third, decimal fractions 2.35. - two and thirty five or two point thirty five).In Azerbaijani according to their structure the numerals divided into: simple, derivative and compound. Accordingly numerals are divided into cardinals-miqdar, ordinals sıra, fractional-kəsr. Some grammarians, for example A.I.Smirnitsky, don’t accept this classification considering that only cardinal numerals can form a separate part of speech whereas 167 ordinal numerals are adjectives. But it must be said that linguistic facts don’t support this view and most grammarians treat the numerals as an independent class of words including both cardinals and ordinals. We must say that numerals share certain peculiarities with pronouns, for example, we can say “five workers-some workers, five of the workers-some of the workers”. Taking this fact into account acad.Scherba proposed to establish a part of speech called quantitative words which would include both cardinal numerals and such words, as “some, many, several”, etc. This, however, does not seem a sufficient reason for uniting some pronouns and numerals into one part of speech and therefore L.V.Scherba could not find supporters. Coming back to Humboldtian view of language and the typological classification, we could say that the morphological differences between </w:t>
      </w:r>
      <w:r w:rsidRPr="00FA0202">
        <w:lastRenderedPageBreak/>
        <w:t>languages are so striking that it could became the best mirror for the organic unity of languages and the speakers who spoke them.</w:t>
      </w:r>
    </w:p>
    <w:p w:rsidR="00FA21F4" w:rsidRPr="00FA0202" w:rsidRDefault="00FA21F4" w:rsidP="00FA0202">
      <w:pPr>
        <w:jc w:val="both"/>
        <w:rPr>
          <w:rFonts w:ascii="Times New Roman" w:hAnsi="Times New Roman" w:cs="Times New Roman"/>
          <w:lang w:val="az-Latn-AZ"/>
        </w:rPr>
      </w:pPr>
    </w:p>
    <w:p w:rsidR="00FA21F4" w:rsidRPr="00FA0202" w:rsidRDefault="00FA21F4" w:rsidP="00FA0202">
      <w:pPr>
        <w:jc w:val="both"/>
        <w:rPr>
          <w:rFonts w:ascii="Times New Roman" w:hAnsi="Times New Roman" w:cs="Times New Roman"/>
          <w:sz w:val="24"/>
          <w:szCs w:val="24"/>
        </w:rPr>
      </w:pPr>
      <w:r w:rsidRPr="00FA0202">
        <w:rPr>
          <w:rFonts w:ascii="Times New Roman" w:hAnsi="Times New Roman" w:cs="Times New Roman"/>
          <w:lang w:val="az-Latn-AZ"/>
        </w:rPr>
        <w:t>Lecture8</w:t>
      </w:r>
      <w:r w:rsidR="0089001B" w:rsidRPr="00FA0202">
        <w:rPr>
          <w:rFonts w:ascii="Times New Roman" w:hAnsi="Times New Roman" w:cs="Times New Roman"/>
          <w:sz w:val="24"/>
          <w:szCs w:val="24"/>
        </w:rPr>
        <w:t>Typology of Nominal Grammatical Categories of Native and Foreign Languages. The Categories of Case, Number and Gender. The Categories of Definiteness-Indefiniteness, Degrees of Comparison</w:t>
      </w:r>
    </w:p>
    <w:p w:rsidR="00DD5C6D" w:rsidRPr="00FA0202" w:rsidRDefault="00DD5C6D" w:rsidP="00FA0202">
      <w:pPr>
        <w:jc w:val="both"/>
        <w:rPr>
          <w:rFonts w:ascii="Times New Roman" w:hAnsi="Times New Roman" w:cs="Times New Roman"/>
          <w:lang w:val="az-Latn-AZ"/>
        </w:rPr>
      </w:pPr>
      <w:r w:rsidRPr="00FA0202">
        <w:rPr>
          <w:rFonts w:ascii="Times New Roman" w:hAnsi="Times New Roman" w:cs="Times New Roman"/>
        </w:rPr>
        <w:t xml:space="preserve">1. The Category of Number. 2. The Category of Case. 3. The Category of Gender. 4. The Category of Definiteness-Indefiniteness. 5. The Category of Degrees of Comparison. Nominal grammatical categories are: the categories of number, case, gender in the compared languages, possessive – genitive in Azerbaijani which as a category in English. 1. The Category of Number. In some modern European languages the decimal system (system of numbers) is based on usage of the fingers of two hands. And it leads to the conclusion that 169 counting was originally demonstrative and the system of numerals was connected with parts of the human body. Modern English, Russian and Azerbaijani, as most other languages, distinguish between two numbers: singular and plural. The category of number shows whether the noun stands for one object or more than one. Nouns as the head of a complex noun phrase follow number system in different languages. They are used in singular or plural forms. These forms are seen in possessive construction, as well as, in the other grammatical categories. In English language the sub classifications of number system are: nouns identified as: a) Singular in form, either number; b) Plural in form, singular in number; c) Singular in form, plural in number; d) Singular in form, singular in number; e) Plural in form, either number; f) Plural in form, plural in number. A contrastive study of the number system and its sub classifications in Azerbaijani and English languages reveals both similarities and differences. The current study can be a great help for the grammarians and teachers of the mentioned languages in a multilingual situation. In English and Russian the category of number is expressed with the help of flexions and suffixes, in English flexion “-s, es” sometime inner flexions are used: “tooth-teeth”, in Russian such flexions as “ы, а, и, я”. Stress is used to express the category of number in Russian which may change nouns from singular to plural like “дом – дома”. Words which have no suffixes in singular may receive the in plural like “сын – сыновья”, “чудо – чудеса”, and in English they are “few child – children”, “ox – oxen”. 170 Besides borrowings in English have original forms of plurality “phenomena phenomenon”. Changing of consonants may take place to express plurality: “Ухоуши”, “друг-друзья”, “сук-сучья”, “knife-wife-wives”. Supplitive forms may be used in both languages to express the category of number “человек-люди”, “ребёнок-дети”, “men-people”. In both languages there are nouns which are used either in plural or in singular: 1) Abstract nouns like: “courage, fight”; 2) Collective nouns like: “police, poetry”; 3) Nouns denoting materials, products and minerals like: “milk, sugar, water”; 4) Some nouns are used only in plural in both languages like “ножницы, очки, spectacles”. Some nouns are used only in singular in English: “news, advice, information, knowledge, permission”. But in Russian they have two forms: “новость-новости, совет-советы”. And some nouns are always used in plural in Russian: “часы, деньги, духи, дрожжи, сани”, but In English they may have either two forms “sledge sledges”, or only singular like “money”. In the compared languages the singular form of noun is a bare system with a zero inflexion. The plural of English noun is formed by “-s” added to the stem of nouns, but the plural of noun in Azerbaijani by “-lar”. A noun comprises a back – level vowel in the last syllable (Peter Roach calls them broad vowels); requires the suffix “-lar”. Nouns of front - level vowel in the last syllable (narrowed vowels) requires “ lər”. Number system of head nouns in Azerbaijani language The plural suffix is “-lar” for back vowel words and “-lər” for front vowel words for example: “kitab-lar – books”, “ev-lər – houses”. When a singular word stands for things in general, such as in the expressions “reading books, writing letters”, etc. the plural noun in English is translated as a 171 singular in Turkish </w:t>
      </w:r>
      <w:r w:rsidRPr="00FA0202">
        <w:rPr>
          <w:rFonts w:ascii="Times New Roman" w:hAnsi="Times New Roman" w:cs="Times New Roman"/>
        </w:rPr>
        <w:lastRenderedPageBreak/>
        <w:t xml:space="preserve">language. For example: “kitab oxuyuram - I am reading books/ a book”; “məktubyaziram - I am writing letters / a letter”. Similarly, when preceded by a number or other quantity word the noun is in the singular form. For example: “ikigələm - two pens”; “çox kitab oxuyuram - I read many books”. Comparing and contrasting number system of the noun in Azerbajani and English languages reveal both differences and similarities: 1) In noun groups that are plural in form, singular in number two languages are different except the group of countries and organizations such as “The United States Of America” and “The United Nations” that they share the same rule. 2) In noun groups identified as plural in form and plural in number they are not the same. 3) In noun groups identified as plural in form, either number they are not the same. In Azerbaijaini language the form of this group changes in singular and plural form. 4) The noun groups identified as singular in form, plural in number and singular in form, singular in number the two languages follow the same rules. 5) In noun groups identified as singular in form, either number they are different. In Azerbaijani language their number is singular as their form. As a matter of fact, not all nouns in English form their plural by “-s / (-es)”, we can show: 1) There are several nouns, for example: man-men; 2) There are few nouns with plural “-en”, like: oxen, brethren; 3) Some nouns borrowed from Latin or Greek keep their original plural forms, like: formula-formulae; index-indices; crisis-crises; datum-data; phenomenon phenomena. In Azerbaijani we don’t observe above-shown rules: formula-formulalar; 4) In English the plural of compounds is formed in different ways, whereas in Azerbaijani they are formed according to the general rule, for example: editor-in-chief 172 – editors-in-chief; looker-on – lookers on; lady-bird - lady-birds; marry-go-round – marry-go-rounds; 5) There are some nouns which have on plural: scissors, tongs, scales, fetters, spectacles, knicker-bockers or knickers. In Azerbaijani, such kinds of nouns are used both in singular and plural, for example: qayçı – qayçılar; 6) The English nouns “sheep, deer, swine”, etc. have only singular forms. In Azerbaijani they have both singular and plural forms. Collective nouns of Azerbaijani and English languages denote a number or a collection of similar individuals or things regarded as a single unit. English collective nouns (nouns of multitude), such as “cattle, poultry, police” are used as plurals, for example: The poultry of this farm are increased twice. Unlike English, these nouns can be used both in singular and plural forms in Azerbaijani. The English noun “people” in the meaning of “adamlar” is plural, for instance: The weather was warm. The people were sitting at their doors. In this case we can’t say “peoples”. The word “people” in the meaning of “xalq” has both numbers in Azerbaijani. Some collective nouns “money, machinery, linen” are used in singular which isn’t observed in Azerbaijani. If a noun of such kind in English is taken as a whole unit, the verb is in singular. The verb is plural if it is considered separately. As a whole unit, for example: My family is small. English common nouns “fish, hair, ear” can’t be used in plural if they denote one and the same kind of things. In Azerbaijani “fish, hair” have not such character said above, for example: These fishes are fresh. These fish aren’t fresh. In both cases, we’ve the same translation in Azerbaijani language. In case English countable nouns are used with numerals, they take –s. In Azerbaijani such combinations are used only in singular, like: five pens - 5qələm. There are some nouns which lost their plurality and remained singularity, for example: barrack(s), news, works. 173 They are some nouns in Russian which are used in plural. These nouns are always singular: election, funeral, wall-paper, ink, wood, etc. Studying the typology of nominal grammatical categories we arrive of the followings: 1) The category of number has limited character in English; it has more various useful characters in Russian and Azerbaijani; 2) In Russian sequence of tenses of the categories of number is widely used. The category of number is even more universal than the category of gender because from the type in memorial men, people have always distinguished between one thing and more than one. In the majority of languages nouns are treated, looked upon as singular plural or collective. Some ancient Indo-European languages sanscript, Greek and Russian apart from singular and plural had also dual number indicating two – this was used to denote things coming in pairs like “eyes, hands, feet, ears”. In some American Indian languages the grammatical distinction between singular and plural does not exist at all. The ways of forming plural vary in different </w:t>
      </w:r>
      <w:r w:rsidRPr="00FA0202">
        <w:rPr>
          <w:rFonts w:ascii="Times New Roman" w:hAnsi="Times New Roman" w:cs="Times New Roman"/>
        </w:rPr>
        <w:lastRenderedPageBreak/>
        <w:t xml:space="preserve">languages. Many languages use reduplication to express plurality. The use of the plural form where it exists doesn’t follow any logical system. As rule tatar, finish and congarian use singular forms instead of plural after numerals. A sentence “I see five boy” – is natural for these languages. Russian has the genitive singular of the noun after numerals 2, 3, 4, but after four the genitive plural is used. The category of number has undergone a very complex development. And some linguists consider that this category was connected with parts of the human body. In some African languages numbers are expressed by touching the fingers in a special way the wrist, elbow, neck and so on. 2. The Category of Case. 174 Case is the form of the noun built up by means of inflexion which indicates the relations of the noun to the other words in the sentence. In the earlier stages English had a more developed system of cases by means of which various functions of the noun and pronoun were marked. Modern English nouns denoting living-beings and some nouns denoting lifeless thing have two cases: an uninflected form called Common case. In old English there were: the Nominative, the Genitive, the Dative, the Accusative case forms. In the course of time the original Nominative, Dative, Accusative merged into one-inflected form. The old Genitive case is presented in Modern English by the inflected Possessive case. Case system of Azerbaijani nouns differs from those of English in number and usage. In Modern Azerbaijani nouns have six case forms: the Nominative, the Genitive, the Dative, the Accusative, the Locative, the Ablative case forms. English case systems cover only the nouns and some lifeless things and the pronoun. Azerbaijani case system had a wide usage than English. Its case system covers the noun, the adjective, the numeral, the pronoun, the infinitive, the participle. Except the noun, the pronoun, the infinitive, the rest above shown can have case inflexion. The English Common case like Azerbaijani Nominative case is characterized by zero inflexions. When a noun in the Common case preceded the verb it is the subject. When a noun follows the predicate verb it is a direct object, for example: The students read the text well. Placed after a link-verb it is a predicative, for example: It is an interesting book. You may read it. Placed between a transitive verb and its object it’s an indirect object. Preceded by the preposition to the noun may be: a) A prepositional indirect object, for example: He gave a book to Peter. b) An adverbial modifier of place, for example: Every Sunday he goes to the park. When a noun is used in the Common case with “by” it’s a prepositional object indicating the agent of the action expressed by possessive predicate-verb, ex.: The 175 way to outer space was opened by him. With “of” it may be an attribute, ex.: At last they reached the station of the railway. Thus, English nouns in the Common case can have the following functions: of the subject, the predicate, the object, the attribute and the adverbial modifier. The function of the Nominative case of Azerbaijani nouns is the subject. A noun in the Nominative case can be the subject of the sentence expressed by verb-predicate or compound nominal predicate. The noun in the Nominative case has also the syntactical function of an attribute in the compared languages, for example: The silver spoon is on the table. When a noun is the indefinite Accusative it coincides with the Nominative case, but the function is the direct object, for example: Kitab bilikmənbəyidir. Here “kitab” is in the Nominative case and is the subject. But in the sentence, for example, “Əli kitab oxuyur”- “kitab” coincides with the Nominative case as “Əli” and has the function of the direct object. Possessive case represents the Old Genitive case. It is much narrower in its meaning, use and function. In Old English the Genitive case had a very wide-range of meaning and function and it was freely used with old nouns denoting living-being as well as lifeless things. In Modern English the use of Possessive case is restricted to nouns denoting living beings and its syntactical function is exclusively that of an attribute, for example: Jack’s brother. With nouns denoting inanimate thing and abstract nouns the Possessive case relation is conveyed by “of”- phrase, for example: The colour of the wall. The “of”- phrase may be used with nouns denoting living-being, for example: The father of Jack. Different from English nouns denoting living-being and lielessthingg nouns in Azerbaijani can have Possessive case. Possessive case in English is formed by the “-s ”, the Genitive case in Azerbaijani is formed by “ın” for the nouns ending in a consonant. As we know, the suffixes of the Genitive case are added to the stem of the noun, as in English </w:t>
      </w:r>
      <w:r w:rsidRPr="00FA0202">
        <w:rPr>
          <w:rFonts w:ascii="Times New Roman" w:hAnsi="Times New Roman" w:cs="Times New Roman"/>
        </w:rPr>
        <w:lastRenderedPageBreak/>
        <w:t xml:space="preserve">the noun. 176 The noun in the Possessive case precedes the noun it modifies, but in Azerbaijani it follows the noun. A noun in the Possessive case in English have the function of an attribute which rarely happens in Azerbaijani. That a noun in the Genitive case in Azerbaijani with the word it modifier forms a complex part of the sentence. In some case a noun in the Possessive case in Azerbaijani can serve as an inner attribute to the word it precedes. 3. The Category of Gender. Language is a huge part of being human, and for a long time linguists, philosophers, and others interested in how language works have studied how it affects us as human beings. The big question that still remains unanswered is whether language affects the way we think, or the other way around. It’s hard to tell which one came first, but there seems to be more evidence for the former. The theory that language does in fact affect how we experience the world and our cognitive functions is called linguistic relativity. The first people to discuss this issue were philosophers and thinkers from the early 1900-s. They talked about how language could be used as a way to understand a whole culture, essentially saying that you can determine a great deal about a culture simply based on how a language is structured. This soon turned into what is now known as the Sapir-Whorf hypothesis, which, simplified, argues that language affects the way we see the world. Many linguists later turned away from that hypothesis and way of thinking about language, thanks to a study in 1969 that supposedly disproved it. However, in the 1980s, a new wave of linguists who defended the hypothesis, or at least parts of it, emerged. There are countless ways in which it is believed that the particular language we speak affects how we think, but one in particular is the way we view, and experience, gender. Not all languages use gender the same way. English, for example, has no 177 gendered nouns (except some pronouns) and no gendered adjectives, while Spanish and all other Romance languages do. Russian, in turn, hinges on gender so much so that it is imbedded in practically every aspect of a sentence. A handful of other languages work the same way, with gendered nouns, adjectives, articles, and even verb tenses. What many linguists, psychologists, and thinkers in general want to know is how this affects the way the speaker experiences gender. If you’ve ever taken a linguistics course, you probably know something about Lera Boroditsky and her linguistic research. She studied how German and Spanish speakers talked about objects in English, a language with no gendered nouns. Boroditsky found that objects with masculine nouns in Spanish or German were described using stereotypically “masculine” adjectives, such as strong, big, and dangerous. Objects with feminine nouns were discussed using words like delicate, beautiful, and fragile, adjectives with a feminine connotation. This can be seen also in how artists portray concepts such as death and freedom. In languages where death is masculine, it is portrayed as a man, and vice versa. The argument here is that, though they weren’t speaking in their native tongue, the participants still thought about certain objects as masculine or feminine. Moving back to the actual study L.Boroditsky did, you can clearly see that the gendered nouns were given attributes associated with their gender. This may seem perfectly acceptable and even innocuous, but if you think about what that means for a bit more, you start to see the problem. That problem is that the participants in the study had such a deeply ingrained idea of what it means to be male and what it means to be female, that they transferred these same human qualities to objects, merely because in their native tongue they shared a gender. If native German speakers typically think of bridges, a feminine noun in German, as elegant, fragile, and beautiful, they must think the same for actual women. 178 The same goes for native Spanish speakers who used adjectives such as strong, dangerous, and sturdy to describe bridges, which are masculine in Spanish. In fact, the concept of “machismo”, where men are supposed to be strong, brave, and promiscuous, comes from the Spanish and Portuguese languages. Countries that speak these languages tend to have high levels of gender inequality and gender violence. Though some criticize L.Boroditsky’s studies as not being thorough enough since there could be many different words for the same object in a language, the general reception of this research is that it makes sense. If your language is structured in a way where certain nouns are feminine and others are masculine, you are bound to categorize things in your mind that way too. Just look at the cultures who speak </w:t>
      </w:r>
      <w:r w:rsidRPr="00FA0202">
        <w:rPr>
          <w:rFonts w:ascii="Times New Roman" w:hAnsi="Times New Roman" w:cs="Times New Roman"/>
        </w:rPr>
        <w:lastRenderedPageBreak/>
        <w:t xml:space="preserve">languages with gendered nouns, such as Spanish for example and you can see that in a lot of communities still adhere to strict gender norms and roles. However, some people have revolted against this in Spanish speaking countries by changing gendered articles, nouns, and adjectives. Instead of “los amigos,” one could write “las amigas” and avoid the annoying rule that even if just one person in a group of friends is male, the whole group must be referred to as male. Similarly, “los amigos” can be written as “les amiges.” Either way, this trick is a bit limited in its scope as it only applies to written language. One county that is taking steps to create gender neutrality within society via language is Sweden. Sweden made waves back in 2014 when the gender neutral pronoun “hen” was added to the official Swedish Academy glossary. Originally conceived back in the 1966 and becoming popular in 2010, it was mainly used in preschools at first, but has since grown in popularity and can be found in many publications. Sweden has always been a bit more forward-thinking than other countries, but this particular word carries a lot of weight. What could be the consequences of using “hen” instead of gendered pronouns? The idea behind it was to create more of an equal playing ground for men and women 179 by not distinguishing them by gender. Some are skeptical of whether or not the introduction and use of a gender neutral pronoun will change anything, but many have seen an improvement in gender equality. Hen is also perfect for people who don’t identify as male or female, much like the changing of a’s and o’s in Spanish to a’s and e’s. The English language isn’t going to get off the hook so easy, however. Just because it doesn’t have as many gendered nouns as Spanish or German doesn’t mean that they don’t exist in English. Think about what you see and hear on the news. There is someone presenting the news, known as an “anchorman” on your TV. There is a female equivalent for this, “anchorwoman,” but the fact is, “anchorman” was the first version of the word and is typically used as the default version when unsure about gender. This is much better than it used to be, with words such as “doctress” being very prevalent in society. We still use “actress” today to describe a female actor, but many are starting to use the word “actor” exclusively, regardless of gender. One of the issues with gendered language like this is that it emphasizes the gender of the person too much. This is much more evident when the person is female, however. For instance, with the word “actress,” you can tell immediately that this person is female, and will subconsciously start trying to fit them into your idea of what women are like. If you didn’t have this clue within the word, you would assume it was a man, or simply judge them as a person rather than try to fit them into your idea of how men and women are. This is the beauty of “hen” because it isn’t just not using “actress” anymore and using “actor” instead, it is creating a whole new category where gender doesn’t exist or matter, like “police officer.” Beyond those issues, there is another one that drives the others. That is the issue of male as the default. English has words like “mankind,” “freshman,” and “policeman,” and they are still being used today. 180 Again, they might seem harmless, but the idea that if you don’t know the gender of someone or something, it becomes male, is actually harmful. It makes it seem like to be male is to be normal and to be female is to be the exception, when demographically we know this to not be true at all. In terms of jobs, positions that still use gendered language like “policeman” are inadvertently creating a situation where female applicants don’t feel welcome. The employer themselves may not realize it, but, since language affects our thoughts, seeing the word “man” makes them imagine the perfect candidate as male, or at least to have typically masculine qualities. Gender is a huge part of being human, and always will be, which is why gender equality is that much more important. Language is an amazing tool as it truly can shape the way you think, so it makes sense to utilize it in order to make more progress on that front. Hopefully people like those who created “hen” in Sweden and those who created a revolutionary new ways to avoid expressing gender in Spanish will continue to do the amazing work that they are doing. 4. The Category of Definiteness-Indefiniteness. By this category grammarians understand the definiteness or indefiniteness of the object named. The notion of definiteness-indefiniteness can be expressed by lexical means and grammatically, i.e. by the articles and the determiners. The indefinite article expresses the indefiniteness of the object named. The definite article expresses the definiteness of the object named and singles it out </w:t>
      </w:r>
      <w:r w:rsidRPr="00FA0202">
        <w:rPr>
          <w:rFonts w:ascii="Times New Roman" w:hAnsi="Times New Roman" w:cs="Times New Roman"/>
        </w:rPr>
        <w:lastRenderedPageBreak/>
        <w:t xml:space="preserve">of a class of similar objects. The absence of the article is also meaningful and occurs when we would expect the indefinite article to be used with abstract nouns and nouns in the plural with which the indefinite article is not used since it is associated with the idea of “oneness”. Thus, the absence of the article means the absence of the indefinite article mostly and functions as such. 181 The determiners this, that, each, every, some, any, which, no, either, much, the conjoint possessive pronouns my, his, etc. are used to express definiteness or indefiniteness. For instance: That room was small. I took off my hat. One day, when we were in love; one wonderful morning in May... Proper names are identified well enough not to need the articles or the determiners. But as soon as they are not, they are used with the article or some determiner, for example: The Browns are out of the town. She married a Jackson. In English article is a sign which expresses the category of determination (definiteness - indefiniteness) grammatically. It may get the meaning of determination or indetermination only in speech; all the other so called meanings of the articles are its functions. The article itself cannot particularize or classify the noun. The article is a form word, which shows how the noun should be understood (a class noun, a unique thing, etc). So, the context plays the most important part in the use of articles in English Speech. In connection with the article there exist two main views: 1) The article is a word (possibly a separate part of speech) and the combination of “article + noun” is a phrase. 2) The article is the form element in the system of the noun. It is thus a kind of morpheme and the combination “article + noun” is a morphological formation. The article serves to specify a noun. From this point of view the article may be divided into 3 classes: 1) The definite article (the); 2) The indefinite article (a); 3) The zero article. The function of the definite article is particularization, that of the indefinite one is classifying and that of the zero article is generalization (nomination). B.A.Ilyish remarks that such functions of the article as particularizing, generic, demonstrative are not brought about by the article itself but by the context or 182 situation, like: “The dog is a domestic animal” (general statement). “The dog has come home” (concrete action). The indefinite article has the following functions: 1) The indefinite article is used with a word which names an object, referring it to a class of similar objects and is said to have the nominating or classifying function like: “This is a table. He works here as a teacher”. In its nominating function the indefinite article may be used with a noun which has some descriptive attributes since the object named can possess a number of qualities or qualification which do not single it out of a class of similar objects but only narrow the class to which the object belongs, confer: He is a boy. / He is a nice boy. / He is a nice boy of twenty. 2) When the indefinite article is used with a noun which names an average class representative, it is said to have the generalizing function like: “A sentence is a language unit”. In this function the indefinite article comes very near to the meaning of the indefinite pronoun “any”, for example: Any sentence is a language unit. 3) The indefinite article is sometimes used with the nouns which name unique things or abstract notions like: There was a young moon. It may be called the aspective or stylistic function of the indefinite article. In its aspective function the indefinite article may be used with proper names as well, for instance: He was met at the door by an angry Elizabeth. In such cases the indefinite article is used in combination with some descriptive attributes to show that the characteristics ascribed by them to the person named is not permanent but temporary (Elizabeth was not always angry: she was angry at that particular moment). When the indefinite article is used with a proper name without any attribute (or with the pronoun “certain”) the noun stands for a person, that is not familiar with either to both the hearer and the speaker, or to one of them. For example: Is there a Mrs. Langdon? 183 4) The indefinite article is also used to introduce “the new” in a communication. Then it is said to have the communicating function like: The door opened and a man entered the room. In the Russian sentence we place the word that corresponds to the English word with the indefinite article at the end of the sentence. The indefinite article in this function is often used to introduce a person or a thing. For instance: “A boy wants to see you”. In a similar case with a noun in the plural form the indefinite pronoun “some” is used like: “Some boys want to see you”. All the above mentioned functions of the indefinite article can exist separately or in </w:t>
      </w:r>
      <w:r w:rsidRPr="00FA0202">
        <w:rPr>
          <w:rFonts w:ascii="Times New Roman" w:hAnsi="Times New Roman" w:cs="Times New Roman"/>
        </w:rPr>
        <w:lastRenderedPageBreak/>
        <w:t xml:space="preserve">combination with each other. In the sentence “There was a moon” the indefinite article has two functions: the communicating and the aspective. The definite article expresses the definiteness of the object named or the familiarity with the object named and has one principle function. The definite article singles the object named out of a class of similar objects. The noun with the definite article stands for an object, person or thing known from the circumstances, the situation, the context. The limitation expressed by the definite article is not necessarily based on the earlier introduction of the object named but on the situation. That’s why the definite article is the situational article. In its limiting function the definite article is often used with nouns modified by limiting attributes the purpose of which is to single out the object or the person named like: “This is the house that Jack built. She was the smartest girl in the room”. The definite article is also used with the names of particularization (the sun, the moon, the earth, the air, the world, the cosmos, etc). In this case the limiting function of the definite article is based on the exclusiveness of the object named. 2) Sometimes the definite article is used with a noun which stands for the whole of a class of similar objects. For example: “The telephone (as a means of communication) was invented by Bell in the 19th century”. This may be called the generic function of the definite article. 184 3) The definite article is usually used with a noun which expresses “the known” in a communication like: “The door opened and a man entered the room”. Instead of the definite article in English the possessive pronoun is sometimes used. The possessive pronouns are usually used with nouns naming parts of body, articles of clothing, etc. For example: “He laid his hand on his sword”. Such possessive pronouns are not rendered into Russian and are not meant to express “possession”. This substitution of the article by possessive pronouns is only possible; however, when the objects expressed by the nouns with possessive pronouns belong to the subject of the sentence, otherwise we must use the definite article. Confer: He took the matter into his hands. / He took the child by the hand. The absence of the article before a material or abstract noun has a nominating function like: “Life goes on”. 5. The Category of Degrees of Comparison. Linguistic Status of the Category of Degrees of Comparison is actual theme today. The problem of degrees of comparison has given rise to much controversy. First of all, there is no unity of opinion concerning the character of this category in Modern English. Some linguists think that degrees of comparison should be treated as a lexical category. In their opinion, “long - longer – longest” represent three different words, not forms of one and the same word. Criticizing this point of view, А.I.Smirnitsky says that “long-longer – longest” is not different words, but forms of the same word because they have the same stem “long” and are consequently characterized by identical lexical meaning. The category is constituted by the opposition of the three forms known under the heading of degrees of comparison; the basic form - the positive degree, having no features of comparison; the comparative degree form, having the feature of 185 restricted superiority (which limits the comparison to two elements only); the superlative degree form, having the feature of unrestricted superiority. The adjective expresses the categorial semantics of property of a substance. It means that each adjective used in the text presupposes relation to some noun the property of whose referent it denotes, such as its material, colour, dimensions, position, state, and other characteristics both permanent and temporary. The following features are commonly considered to be characteristic of adjectives: 1) Meaning: a) Generalized lexico-grammatical primary meaning of non-temporal property, for example: black, big, clever, etc. b) Generalized grammatical secondary meaning of non-temporal property, for example: comfortable, national, graceful, etc. 2) Combinability with: a) Nouns, mostly in postposition, for example: He was a pleasant fellow (T.Mori); b) Verbs in preposition like: married young (M.Burgess); c) Adverbs of degree in preposition, for instance: ...he was a deeply emotional man (S.Sheldon); d) Prepositional combinations in postposition, for example: It is full of clean paver (W. Deeping). 3) Syntactic Functions: a) attributive, b) predicative. In attributive function, the adjective is part of a noun phrase: it generally precedes and modifies the head noun like: She had a small child in her arms (W.S. Maugham). 186 Predicative adjectives characterize a noun phrase that is a separate clause element. Predicative adjectives have two syntactic roles: subject </w:t>
      </w:r>
      <w:r w:rsidRPr="00FA0202">
        <w:rPr>
          <w:rFonts w:ascii="Times New Roman" w:hAnsi="Times New Roman" w:cs="Times New Roman"/>
        </w:rPr>
        <w:lastRenderedPageBreak/>
        <w:t>predicatives and object predicatives. Subject predicatives complement a copular verb, characterizing the noun phrase in subject position like: She was wonderful to me (D. Robins). Object predicatives follow a direct object, making a predication about that noun phrase, for example: He made the children happy (R.Quirk). 4) Morphological structure. As far as their morphological structure is concerned, adjectives fall under the following types: a) simple, b) derived, c) compound. Simple adjectives have neither prefixes nor suffixes like: green, high, low, fat, etc. Derived adjectives have either a prefix or a suffix or both. Derived adjectives are usually formed from nouns and verbs. The most productive adjective-forming suffix is -al, like: international, local, natural, formal, usual, etc.</w:t>
      </w:r>
    </w:p>
    <w:p w:rsidR="0089001B" w:rsidRPr="00FA0202" w:rsidRDefault="00FA21F4" w:rsidP="00FA0202">
      <w:pPr>
        <w:pStyle w:val="NoSpacing"/>
        <w:rPr>
          <w:sz w:val="24"/>
          <w:szCs w:val="24"/>
        </w:rPr>
      </w:pPr>
      <w:r w:rsidRPr="00FA0202">
        <w:rPr>
          <w:lang w:val="az-Latn-AZ"/>
        </w:rPr>
        <w:t>Lecture9</w:t>
      </w:r>
      <w:r w:rsidR="0089001B" w:rsidRPr="00FA0202">
        <w:rPr>
          <w:sz w:val="24"/>
          <w:szCs w:val="24"/>
        </w:rPr>
        <w:t>Typology of  Verbal Grammatical Categories  of  Native and Foreign Languages. Common Properties of the Verbs</w:t>
      </w:r>
    </w:p>
    <w:p w:rsidR="00FA21F4" w:rsidRPr="00FA0202" w:rsidRDefault="001E5A95" w:rsidP="00FA0202">
      <w:pPr>
        <w:jc w:val="both"/>
        <w:rPr>
          <w:rFonts w:ascii="Times New Roman" w:hAnsi="Times New Roman" w:cs="Times New Roman"/>
          <w:lang w:val="az-Latn-AZ"/>
        </w:rPr>
      </w:pPr>
      <w:r w:rsidRPr="00FA0202">
        <w:rPr>
          <w:rFonts w:ascii="Times New Roman" w:hAnsi="Times New Roman" w:cs="Times New Roman"/>
        </w:rPr>
        <w:t xml:space="preserve">1. The Category of Voice. 2. The Category of Tense. 3. The Categories of Person; Voice; Definiteness and Indefiniteness; Negation; Transitiveness and intransitiveness; Mood. 4. The Category of Order / Time Correlation. 5. The Category of Posteriority. 6. Analysis of the Verbid Systems. 7. The Specific Peculiarities of the Verbids. Today we shall compare the basic features of the English verb with those of the Russian one. Their lexico-grammatical meanings are fundamentally the same in the compared languages. The verb serves to denote an action or a process. As to their lexico-grammatical morphemes (stem-building elements) we must note a greater variety and abundance of stem-building affixes in Russian (suffixes and prefixes), such as: “- нича, - ича, -е, -ево, -ствова, в-, воз-, вы-, пере-, за-, из-, на-, над-, о-”, т.д. But in English the number of verb-building suffixes is limited. For example: “ ize, -ify, -en, -ate”; but prefixes are fairly numerous. The most productive ways of forming verbs in Modern English are conversion and the use of lexico-grammatical word-morphemes like: “to take - to take off, to bring - to bring up, to give – to give in”. The dissimilarity between Russian and English words is more pronounced when we compare their paradigms and their grammatical categories. Although both in English and in Russian the verb exists as a system of systems, the corresponding (respective) structures of these systems are different. 188 Analyzing the verb in Russian the outstanding scholar V.V.Vinogradov characterizes it as “the most complex and capacious part of speech”. The verb has different categories: voice, tense, mood, aspect, etc. 1. The Category of Voice. The category of voice is the system of two-member opposemes showing the action is represented as issues from its subject, or as experienced by its object. Voice is the category which shows the close connection between language and speech. There are two voices in English. Unlike English in Azerbaijani they are six: the Active voice – “məlum”, like: Dünənkihadisənieşitdi.; the Passive voice – “məchul”, like: Onunsəsiharadasakəsilibqırıldı.; the Reflexive voice – “qayıdış”, like: Lalədarandı. Uşaqyıxıldı.; the Reciprocal voice – “qarşılıqlı”, like: Uşaqlartutaşdılar. Ana vəbalaqucaqlaşdılar.; the Conjoint voice – “müştərək”, like: Arılarvızıldaşır, qarğalarqarıldaşırdı.; the Causative-Pressing voice – “icbar”, like: Oxutdum, yazdırdı. The Active voices in both languages shows that the action is performed by its subject, a doer of te action. Active voice of the verb is viewed by having no special suffixes. It shows that the subject is acted upon. In other word, the Passive voice is the recipient of the action. In English the Passive is performed analytically, in Azerbaijani synthetically “-ıl, -ın, -yıl”, like: apardı-aparıldı. Unlike English some intransitive verbs, in Azerbaijani after being made transitive by suffixes, they can be used in Passive as well “yatmaq – to sleep” are intransitive verbs, and can’t be used in Passive. In Azerbaijani this verb can have the forms “qaçılmaq” as a verb form is lacking in English. “Qaçırmaq” is transitive verb and can have Passive voice. Typology of languages of the category of voice differs from each other. Sometimes the English 189 Passive sentence renders into Russian as Active one, for example: This bridge was built by the workers of our factory. 2. The category of Tense. The basic features of the category of tense appear to be the same in English and Azerbaijani. They are past, future and present. All the tense forms are expressed in two aspect forms: Common, Continuous. The Present tense of aspect reflects an action as simply occuring </w:t>
      </w:r>
      <w:r w:rsidRPr="00FA0202">
        <w:rPr>
          <w:rFonts w:ascii="Times New Roman" w:hAnsi="Times New Roman" w:cs="Times New Roman"/>
        </w:rPr>
        <w:lastRenderedPageBreak/>
        <w:t xml:space="preserve">without concretizing it actions more general character refering to the present. The Present tense of Common aspect coincides with the Present tense which is called “indiki zaman”. The Present tense of Common aspect is formed without inflexion, Present of the Common aspect in English is also used to express an action in future when it’s planned. The Present tense expresses it with verbs of motions. The Present tense in Azerbaijani can have the same function. Here we don’t see any limitation in choice of the verbs. The Continuous aspect can be expressed either by Present tense or by Present Continuous. The Past tense of the Common aspect refers an action to the past. We don’t find one and the same way in expressing the past tense in Azerbaijani. It depends on the situation that English past tense is used. The Past Indefinite of the Common aspect used with “yesterday, ago, before” is expressed by uncompleted past tense or by the past tense called “şühudikeçmiş”. If the past tense of the verb denotes a repeated action in the past it is rendered by “-ar,-ər” or “-dı,-di,-du,-dü”, ex.: We went there every day. Depending on the context future tense may be rendered by “-acaq,-əcək”, ex.: Tom will write to you. It correspondences into English by the category of definiteness and indefiniteness.The category of mood reflects the relations of the action denoted by the verb to reality from the speaker’s point of view. The member of mood in various works is given from 2 to 17. 190 3. The Categories of Person; Voice; Definiteness and Indefiniteness; Negation; Transitiveness and intransitiveness; Mood. Analyzing the verb in modern Azerbaijani we must distinguish the following grammatical categories: 1) The category of person – “şəxs” and number – “kəmiyyət”, there are 3 persons and 2 numbers; 2) The category of voice, there are 6; 3) The category of definiteness and indefiniteness; 4) The category of negation; In Azerbaijani the verbal category of negation is built by means of the suffixes “ ma, - mə, - m”. For example, oxuma, oynama, durma, zəngeləmə. The suffixes “- sız, - siz, - suz, - süz” are added to the word “yox” in the category of negation. 5) The category of transitiveness and intransitiveness; 6) The category of tense, there are 3 tenses: Past (the Past Indefinite – şühudikeçmiş, the Past Perfect – nəqlikeçmiş), Present and Future (definite – qətigələcək, indefinite – qeyri-qətigələcək, which are expressed by means of the Future Indefinite tense); 7) The category of mood – şəkilkateqoriyası, MuxtarHüseynzadə in the book “MüasirAzərbaycandili” distinguishes 8 forms of the category of mood. They are: 1. Əmr – we name it the Imperative,it has the following suffixes: I p.sing. –ım, im,-um,-üm, I p.pl. –aq,-ək,-alım, -əlim, II p.pl. –ın,-in,-un,-ün, IIIp.sing. –sın,-sin, sun,-sün, IIIp.pl.-sınlar,-sinlər,-sunlar,-sünlər; 2. Şərt – we name it the Conditional, it has the following suffixes: “-isə (ədatı), sa, -sə”; 3. Xəbər - we name it the Indicative, it has the following suffixes:the Past Indefinite “-dı,-di,-du,-dü”, the Past Perfect “-mış,-miş,-muş,-müş”; “-ıb,-ib,-ub,-üb”, 191 the Present tense “-ır,-ir,-ur,-ür”, the Future Indefinite tense - a) qəti “-acaq, -əcək”, b) qeyri-qəti “-ar,-ər”; 4. Davam - we name it the Continuous, it has the following suffixes: -maqda, məkdə, -sa, -sə, oxumaqdayamsa, işləməkdəsənsə; 5. Lazım - we name it the Obligatory, it has the following suffixes:-ası,-əsi; 6. Arzu - we name it the Desirative, it has the following suffixes: -idi,-imisgərək, barı, təki, nola (ədatları),-a,-ə, gərəkyazaidim; 7. Bacarıq - we name it the Ability, it has the following suffixes:-a,-ə; 8. Vacib - we name it the Necessity, it has the following suffixes: -idi,-imiş,-isə, yazmalıidim, bilməliidilər. In English two moods “xəbər” and “əmr” correspond each other by means of the Indicative and the Imperative moods. All the rest are corresponded into English by means of the Subjunctive mood. 8) Verbal derivations – fellərintörəmələri, here belong: the verbal noun – feliisim(məktəbəgetmə, dərsinbaşlanması, qovurma, dondurma, çığırtma, bozartma, qızdırma, vurma, döymə, qazma, əsaslandırma, həllolunma, idarəetmə, qalma, girmə, təkmilləşdirmə), the infinitive – məsdər(-maq,-mək), the participle – felisifət (danışan,görüləsi,oxuduğum,yazdığım,görünən(kənd), yerinəyetirilən (tapşırıq) 1. -an,-ən,-mış,-miş,-muş,-müş, 2. -ar,-ər, 3. -acaq,-əcək, 4. -malı,-məli, 5. -c(ığım),-dığın, -dığı, -dığımız,-dıqları), the adverbial participle - felibağlama – деепричастие (soyunmadanuzandı,görüb...,gələndə...,böyüyüb...,qalxıb). The Indicative mood presents an action as a fact of reality. It convey minimum personal attitude to reality. The various shades of meaning of Subjunctive mood grammenes may acquire certain environment and type of clauses they are used in. 192 </w:t>
      </w:r>
      <w:r w:rsidRPr="00FA0202">
        <w:rPr>
          <w:rFonts w:ascii="Times New Roman" w:hAnsi="Times New Roman" w:cs="Times New Roman"/>
        </w:rPr>
        <w:lastRenderedPageBreak/>
        <w:t xml:space="preserve">Subjunctive mood expresses an action as a non-fact, something desirable, imaginary, and problematic. Unlike English the Azerbaijani mood has six forms: Imperative, Indicative, Obligatory, Desirative, Optative and Conditional. In Russian they are Indicative, Imperative and Subjunctive which have two types: Conditional and Suppositional. Russian Subjunctive mood can be expressed by the suffix “бы”. To understand mood let’s address to the time-table. Forms of the verb tense suffix special suffix Indicative + + Imperative - + Optative - -a gərəkDesirative - -ası Obligatory - -malı Conditional - -sa In Azerbaijani according to its structure the verbs are divided into: a) simple (yazmaq, oxumaq); b) derivative (hirslə, başla, fikirləş, ayaqlaş, dillən, maraqlan, sağal, dincəl, bozar, göyər, oyna, yaşa, ələ, acı, turşu, bərksusamışdı, sonraqəribsədi, mənimsə, gülümsə, pıçılda, cingildə, hırılda, darıx, gecik, pisik, yanaş,toqqaş, çaqqış, gücən, hıqqan); c) compound (1. hazırol, daxil et, qəbulelə, yaxşıolar, 2. ototlamaq, susulamaq, ovovlamaq, 3. vurub-çatmaq, bəzənib-düzənmək, çalıb-çapmaq, saralıbsolmaq, gəlib-çıxmaq, donubqalmaq, gəlibçatmaq, atılıb-düşmək, qurub-yaratmaq). 4. The Category of Order / Time Correlation. 193 The category of order is a system of two-member opposemes, such as: “writes - has written , wrote – had written , writing – having written , to be written – to have been written”, showing whether the action is viewed as prior to (Perfect) or irrespective of other actions or situations (non-perfect). The interpretation of this category belongs to the most controversial problems of English grammar. Linguists have different viewpoints on the perfect. Some authors, such as B.A.Ilyish, Q.N.Vorontsova and others think that it forms part of the aspect system. So, B.A.Ilyish considers it the resultative aspect, but Q.N.Vorontsova – the transmissive aspect. This point of view is shared by quite a number of grammarians. Other linguists treat the perfect as belonging to the system of tense. Thus, I.P.Ivanova regards the perfect as part of the tense - aspect system. Those who take the perfect as part of the aspect system face a very serious difficulty since proceeding from this point of view, it is difficult to explain the nature of the Perfect Continuous where two aspects (perfective and imperfective) seem to have merged into one which is hardly possible. It is impossible to imagine a verb as having positive indications of two tenses, of two aspects, etc. at the same time. Though there is a considerable dissimilarity between the two above-mentioned views, they have something in common. A.I. Smirnitsky was the first to draw attention to the fact that opposemes like “write – has written”, etc. represent a grammatical category different from that of tense, though closely connected with it. He calls it the category of time correlation. The Perfect serves to express priority, whereas the non-perfect leaves the action unspecified as to its being prior or not to another action, situation or point of view. 5. The Category of Posteriority. It is a system of two-member opposemes like: “shall come – should come, will be writing – would be writing”, showing whether the action is posterior with regard to the moment of speech or to some moment in the past. 194 As we know, a past tense verb denotes an action prior to the moment of speech, but a future tense verb names a posterior action with regard to the moment of speech. When priority or posteriority is expressed in relation to the moment of speech it is called absolute. But there may be relative priority or posteriority with regard to some other moment. A form like “had written” expresses an action prior to some moment in the past, i.e. it expresses relative priority. But the form “should write” expresses posteriority with regard to some past action, i.e. relative posteriority. The first member of the opposeme “shall write -should write” has the meaning of absolute posteriority, and the second member has the meaning of relative posteriority. These two meanings are the particular manifestations of the general meaning of this category. The grammenes represented by “should come, would come” are traditionally the Future-in-the-Past, a name which reflects their meaning of relative posteriority. But there is no agreement among linguists as to the place of these grammenes in the system of the English verb. So, L.S.Barkhudarov and D.A.Stelling regard them as isolated grammenes outside of morphological categories. V.N.Zhigadlo, I.P.Ivanova and L.L.Iofik treat them as some kind of dependent Future tense and classify them with those finite verb forms which depend on the nature of the sentence. A.I.Smirnitsky tries to prove that they are not tense forms but mood-forms, since they are homonymous </w:t>
      </w:r>
      <w:r w:rsidRPr="00FA0202">
        <w:rPr>
          <w:rFonts w:ascii="Times New Roman" w:hAnsi="Times New Roman" w:cs="Times New Roman"/>
        </w:rPr>
        <w:lastRenderedPageBreak/>
        <w:t>with the conditional mood forms. Most grammarians think that they belong to the morphological category of posteriority and are neither tense – forms nor mood-forms, and they form a separate category in the system of the English verb. 6. Analysis of the Verbid Systems. 1. The verbid systems of the both languages are quite different. There is no counterpart of the English gerund in Russian. The English Participle system includes 195 7 grammenes represented by the words (writing – having written – being written – having been written – written; living – having lived) whereas the Russian Participle system contains hundreds of grammenes. 2. Analytical forms are predominant in the paradigm of the English verb. It is necessary to mention that out of 64 forms of the verb-lexem “write” - 59 are of analytical structure which constitute 92,2%. This is not the case in Russian, where among 358 forms of the paradigm of the verb “делать” only 38 are analytical 11,2%. The Russian verbids have no analytical forms. The only exception of being cases like “поехатьбы”. 3. The sets of morphological categories are also different in the both languages. The English verb has the categories of order and posteriority not found in Russian, while the Russian verb possesses the categories of gender and case alien to English like: “читал, читавший, читавшего”. 4. Categories of the same name have essential distinctions in the both languages: a) Voice in Russian represented in opposemes like “строит-строится” includes the Active voice and the Reflexive – neuter voice the “-ся” forms in Russian are polysemantic. They carry a number of meanings, connotations: reflexive - “умывается”; passive - “строится”; reciprocal -“встречаются”. Passive grammenes are more standard and common in English. Not only transitive, but intransitive verbs have passive opposites. b) English and Russian aspects are not identical either though the general principle which underlines the differentiation between “писал - написал”- “wrote – was writting” is the same. In both languages they show the character of the action. In English the Continuous aspect is much more specific than the non-continuous aspect. The Continuous aspect lays stress on the continuity of the action, but when no specification is intended the non-continuous aspect is used. In Russian the Perfective aspect is more specific. It emphasizes (underlines) the entirety of the action or some stage of the action or some stage of it. For example: “онспел – онзапел”. 196 When there is no specification the Imperfective aspect is used, consequently, the Imperfective aspect has a much broader meaning than the Continuous aspect. Compare: “Детилетомспят в саду. - The children sleep in the garden in summer”. Where the Continuous aspect would be out of place, the Perfective aspect is narrower than the non-continuous aspect which makes a bare statement of the action and used in speech; it may acquire different aspectivecolouring. Compare: “Онвстретилдруга. - He met his friend. He often meet his friend at the club”. Unlike the English Participle, the Russian one has aspect distinctions, for instance: “делавший - сделавший”. c) Though English and Russian tenses have much in common they differ in the distribution of absolute and relative meanings. Compare: “Онсказал, чтоживёт в Москве. - He said he lived in Moscow”. In the subordinate clause the Russian verb has a relative tense meaning, but the English verb has an absolute meaning like: “Когдабуду в Москвезайду. - When I am in Moscow, I’ll drop in”. In the subordinate clause the tense meaning of the Russian verb “зайду” is absolute, but that of the English verb – relative. d) English and Russian moods though fundamentally alike have a number of distinctions. Thus, the Russian Imperative mood includes number meanings not found in English. Compare: “читай – читайте”; “read” – for all. Russian Subjunctive mood (grammenes) are uniform, ex.: читалбы, читалибы. In English their forms are essentially varied, ex.: invite – should invite, would invite (for the 3-rd person), invited (Past Subjunctive) – had invited. In Russian speech one and the same mood grammene serves to express different shades of non-fact. Compare</w:t>
      </w:r>
      <w:r w:rsidRPr="00FA0202">
        <w:rPr>
          <w:rFonts w:ascii="Times New Roman" w:hAnsi="Times New Roman" w:cs="Times New Roman"/>
          <w:lang w:val="ru-RU"/>
        </w:rPr>
        <w:t xml:space="preserve">: “Я настаиваю на том, чтобы он сделал это сам.” – </w:t>
      </w:r>
      <w:r w:rsidRPr="00FA0202">
        <w:rPr>
          <w:rFonts w:ascii="Times New Roman" w:hAnsi="Times New Roman" w:cs="Times New Roman"/>
        </w:rPr>
        <w:t>problematicaction</w:t>
      </w:r>
      <w:r w:rsidRPr="00FA0202">
        <w:rPr>
          <w:rFonts w:ascii="Times New Roman" w:hAnsi="Times New Roman" w:cs="Times New Roman"/>
          <w:lang w:val="ru-RU"/>
        </w:rPr>
        <w:t xml:space="preserve">. “Если бы он тогда сделал это сам”.- </w:t>
      </w:r>
      <w:r w:rsidRPr="00FA0202">
        <w:rPr>
          <w:rFonts w:ascii="Times New Roman" w:hAnsi="Times New Roman" w:cs="Times New Roman"/>
        </w:rPr>
        <w:t>non</w:t>
      </w:r>
      <w:r w:rsidRPr="00FA0202">
        <w:rPr>
          <w:rFonts w:ascii="Times New Roman" w:hAnsi="Times New Roman" w:cs="Times New Roman"/>
          <w:lang w:val="ru-RU"/>
        </w:rPr>
        <w:t>-</w:t>
      </w:r>
      <w:r w:rsidRPr="00FA0202">
        <w:rPr>
          <w:rFonts w:ascii="Times New Roman" w:hAnsi="Times New Roman" w:cs="Times New Roman"/>
        </w:rPr>
        <w:t>fact</w:t>
      </w:r>
      <w:r w:rsidRPr="00FA0202">
        <w:rPr>
          <w:rFonts w:ascii="Times New Roman" w:hAnsi="Times New Roman" w:cs="Times New Roman"/>
          <w:lang w:val="ru-RU"/>
        </w:rPr>
        <w:t xml:space="preserve">, </w:t>
      </w:r>
      <w:r w:rsidRPr="00FA0202">
        <w:rPr>
          <w:rFonts w:ascii="Times New Roman" w:hAnsi="Times New Roman" w:cs="Times New Roman"/>
        </w:rPr>
        <w:t>contrarytoreality</w:t>
      </w:r>
      <w:r w:rsidRPr="00FA0202">
        <w:rPr>
          <w:rFonts w:ascii="Times New Roman" w:hAnsi="Times New Roman" w:cs="Times New Roman"/>
          <w:lang w:val="ru-RU"/>
        </w:rPr>
        <w:t xml:space="preserve">. </w:t>
      </w:r>
      <w:r w:rsidRPr="00FA0202">
        <w:rPr>
          <w:rFonts w:ascii="Times New Roman" w:hAnsi="Times New Roman" w:cs="Times New Roman"/>
        </w:rPr>
        <w:t xml:space="preserve">197 English grammenes are differentiated. Some of them are used to present the action as problematic. For instance: “I insist that he should do it himself.”, but others are contrary to reality –“If he had done it himself, then it would be different now.” e) Dissimilarity in the nature of the categories is coupled with considerable dissimilarity in the sub-classes of verbs in English and Russian. Thus, in Russian the </w:t>
      </w:r>
      <w:r w:rsidRPr="00FA0202">
        <w:rPr>
          <w:rFonts w:ascii="Times New Roman" w:hAnsi="Times New Roman" w:cs="Times New Roman"/>
        </w:rPr>
        <w:lastRenderedPageBreak/>
        <w:t>division of verbs into transitive and intransitive is most essential with regard to the category of voice. In English more relevant is the division of verbs into subjective and objective verbs. The sub-classes of terminative and durative verbs distinguishable in English is less relevant for the Russian verb. 5. As to their combinability English and Russian verbs have a number of common properties; in both languages they are also associated with nouns and pronouns denoting the subjects and objects of the action expressed by the verb, they attach adverbs, etc. But in English owing to the existance of the gerund the verb may be modified by a noun in the Genitive case or a possessive pronoun attached to the verb as its attribute or it may be introduced by a preposition and all this is impossible in Russian. The combinability of English verbids in the so-called constructions or complexes is quite peculiar. For instance: “for me to stay; of his father wanting”. The difference in combinability is the difference in function. In English the verb participates in different complexes with secondary predication which is not typical of Russian. For example: “I saw him come (coming). I am against Tom coming. I am against Tom’s coming. Tom was seen to come”. In English owing to the gerund the verb may be used as a prepositional object, an adverbial modifier of concession, condition, etc., i.e. in these functions the Russian verbs are not used. 6. The category of person in English differs from the three-member Russian, counterpart in having two-member opposemes. 7. The Specific Peculiarities of the Verbids. 198 The infinitive, the gerund and the participle are called verbids in present-day English though they make up part of the English verb system, they have some features of their own. Here are the features distinguishing verbids from the finite forms: 1) The verbids have dual lexico-grammatical meaning; the gerund and the infinitive have verbal and nominal nature, the participle has verbal and adjectival character. 2) The verbids have peculiar morphemes, such as: “to,-ing, -ed, -en”. 3) The verbids have syntactical functions different from those of the finite verb; they are generally not used as predicatives independently, they can be a part of the predicate. a) The Infinitive. Originally it is a verbal main which for many centuries has been acquiring gradually more and more verbal force. In present-day English the infinitive is characterized by the following features: 1. It has dual lexico-grammatical meaning of an action, process, partially viewed as a substance. 2. It has the categories of voice, aspect and order. 3. It has the combinability resembling that of the noun, like a finite verb the infinitive can be combined with adverbs, nouns or pronouns denoting the doer or the object of the action, and like a noun the infinitive may be associated with the finite verb. For example: To start was impossible. 4. It has the word-morpheme “to”. 5. It has the syntactical functions of subject, object and predicative, etc. 6. It can be used in analytical forms of the verb (shall play, will read). b) The Gerund. Has the following properties: 199 1. It has dual lexico-grammatical meaning of an action, partially viewed as a substance. 2. It has the categories of voice and order. 3. It has the combinability resembling that of the verb and that of the noun. 4. It has the syntactical functions of subject, object and predicative, etc. c) The Participle. 1. It has the dual lexico-grammatical meaning of a qualifying action. 2. It has the categories of voice and order. 3. It has special suffixes, such as: “-ing, -ed, -t, -en”. 4. It has peculiar combinability resembling partly that of the adjective. 5. It has the syntactical functions of the attribute and some others. 6. It can participate in the analytical forms like “is going, has said, was asked”. Summing up all the verbal categories we can see some diffe</w:t>
      </w:r>
    </w:p>
    <w:p w:rsidR="0089001B" w:rsidRPr="00FA0202" w:rsidRDefault="00FA21F4" w:rsidP="00FA0202">
      <w:pPr>
        <w:pStyle w:val="NoSpacing"/>
        <w:rPr>
          <w:sz w:val="24"/>
          <w:szCs w:val="24"/>
        </w:rPr>
      </w:pPr>
      <w:r w:rsidRPr="00FA0202">
        <w:rPr>
          <w:lang w:val="az-Latn-AZ"/>
        </w:rPr>
        <w:t>Lecture10</w:t>
      </w:r>
      <w:r w:rsidR="0089001B" w:rsidRPr="00FA0202">
        <w:rPr>
          <w:sz w:val="24"/>
          <w:szCs w:val="24"/>
        </w:rPr>
        <w:t>Typology of  Syntactic Systems. The Notion of  Syntactic Level. Typology of Syntactic Units: Phrases and Sentences.</w:t>
      </w:r>
    </w:p>
    <w:p w:rsidR="001E5A95" w:rsidRPr="00FA0202" w:rsidRDefault="001E5A95" w:rsidP="00FA0202">
      <w:pPr>
        <w:pStyle w:val="NoSpacing"/>
        <w:rPr>
          <w:sz w:val="24"/>
          <w:szCs w:val="24"/>
        </w:rPr>
      </w:pPr>
      <w:r w:rsidRPr="00FA0202">
        <w:t xml:space="preserve">1. The Analysis of the Main Parts of the Sentence. 2. Syntactical Classification of Languages. 3. Three Aspects of the Sentence. 1. The Analysis of the Main Parts of the Sentence. First of all we shall compare the parts of the sentence. If we compare the subject in English with that of Russian we shall find a considerable difference between them. They are: 1) In modern Russian the subject is, as a rule, </w:t>
      </w:r>
      <w:r w:rsidRPr="00FA0202">
        <w:lastRenderedPageBreak/>
        <w:t xml:space="preserve">characterized by a distinct morphological feature – the Nominative case whereas in English it is for the most part indicated by the position it occupies in the sentence. 2) In modern Russian the subject is much or less obligatory as a part of the sentence than in English. One-member sentences are very numerous and of various types, such as: “Приду. Пишет. 3-е лицо.” In English a finite verb does not make a sentence without a subject (the only exception is the imperative mood - “Read. Write”.) 3) In English the subject may be a syntactical word-morpheme, a gerund, a complex which is naturally alien to Russian. When comparing the predicates in English and Russian we must, first of all, note the absence of syntactical word-morphemes used as predicates and the scarcity of morphological word-morphemes in Russian. So, the division into structural and notional parts of predicates is not as essential in Russian as it is in modern English. Secondly, there are many more sentences without finite verbs in Russian than in English, like: “Онстудент. Онабольна. Емухолодно”. 201 Thirdly, a Russian predication contains a predicate without a subject, much more often than in English. When comparing English and Russian predicative complements, we must bare in mind the following: in Russian the present tense link verb is not, as a rule, used. In this case the sentence contains a zero structural predicate and a positive notional predicate as in: “Онстудент, онвлюблён, он в восторге и т.д.” The problem arises whether “студент, влюблён”, etc. may be regarded as predicative complements to a zero link-verb. There being no gerund and no complexes in Russian they cannot naturally be used as predicatives. In Russian the grammatical combinability of the subject and the predicate plays a much more role than in English. In Russian where case inflexions are the most important means of expressing the relations of nouns to other words in the sentence. Objects are usually divided into direct expressed by the prepositionless Accusative case and indirect object – by all other forms (cases). Indirect objects are divided into prepositional and non prepositional (prepositionless). The number of verbs which may take a direct object is greater in English than in Russian. It is partly due to the fact that the common case of nouns and the Objective case of pronouns in English correspond to the oblique cases of the Russian language. The Russian “сообщать, завидовать, помогатьсоседу” would be rendered by “to inform, to envy, to help the neighbour”, “обменятьсясловами (взглядами)” by “to exchange words (glances)”. Comparison of English adverbials with those in Russian shows that despite some common features (meaning, types), there are a number of points, which differ adverbials in the two languages. In modern English there exist complex adverbial complements, not found in Russian. For example: “Mother permitting – в случае, еслимамаразрешит. - We’ll go for a walk”. In modern English there is a peculiar type of adverbials expressed by nouns, adjectives, participles preceded by a conjunction, which does not occur in Russian. 202 For instance: “If invited – </w:t>
      </w:r>
      <w:r w:rsidRPr="00FA0202">
        <w:lastRenderedPageBreak/>
        <w:t>Будучи, I shall come. When a boy – (uşaqlıqda; когдабылмальчиком) - he was fond of fishing. While reading, she never smiled”. In modern English adverbials expressed by nouns without prepositions are not numerous, whereas in Russian they are quite common. Forexample</w:t>
      </w:r>
      <w:r w:rsidRPr="00FA0202">
        <w:rPr>
          <w:lang w:val="ru-RU"/>
        </w:rPr>
        <w:t xml:space="preserve">: “Мы шли лугами. Одним зимним утром пришлось ему уйти. </w:t>
      </w:r>
      <w:r w:rsidRPr="00FA0202">
        <w:t xml:space="preserve">Онибудутработатьвесьдень”. 2. Syntactical Classification of Languages. 1) According to type of grammatical word-formation there are: a) Synthetic (grammatical relations are expressed be forms of words); b) Analytic (grammatical relatioins are expressed by means of prepositions, auxiliary words and word order); 2) According to the way of expressing subject-predicate relations there are: a) Nominative (subject stands for the doer and in Nominative case in the Indo European languages, Semitic languages); b) Ergative (no positional difference between sub and object. Subject in Ergative case in the Caucasian languages); c) Passive (neither subject nor object have special grammatical forming up with the syntactical unit where the predicate is the main component). 3. Three Aspects of the Sentence. The sentence is the most complex unit in the system of the language. Being a language unit and also a unit of signs it is characterized by form and content. The form of the sentence is rather specific. The first job, the sentence does, is to establish how the words are connected in the sentence, how the sentence differs from the simple composition of the words. Such structural organization of the sentence may be called structural aspect. Together with the organizational side, formal indicators of grammatical meanings need to be learned, for example, affirmative-negative, 203 imperative-interrogative, personal-impersonal and some other contental features must find manifestation in the syntactic description of the sentence. The second aspect of the sentence is semantic. The components of the sentence also have semantic features. Here, we mean subordinate clause and parts of the sentence. The parts of the compound sentence are also characterized by definite mutual semantic relations. The pragmatic aspect of the sentence is its use in acts of speech. There are the differences between sentences: a declarative sentence also informs us of something, or an affirmative or an interrogative sentence in certain cases can be used with the same effect as an imperative sentence, etc. There three aspects are generally considered basic ones because they include the three major sides of the sign: form, content and usage. So, the structural aspect is otherwise the form, the semantic aspect – content, and the pragmatic aspect – usage of the sentence. In connection with the structure of the complex sentence and the means of subordination in it, it is necessary to speak about the so-called sequence of tenses, which is often treated as a form of feature of a complex sentence as a device of subordination. The rule of the sequence of tenses is usually defined as follows: a) If the predicate-verb of the principal clause is in the Present or the Future tense, the predicate-verb of subordinate clause may be used in any tense required by the sense. b) If the predicate-verb of the principal clause is in the </w:t>
      </w:r>
      <w:r w:rsidRPr="00FA0202">
        <w:lastRenderedPageBreak/>
        <w:t xml:space="preserve">Past tense, the predicate verb of subordinate clause may be used in the Past tense, too. This regularity is supposed to be mostly or exclusively characteristic of object subordinate clause. The sequence of tenses is a morphological problem, but not a syntactical one, because the Past tense forms in the subordinate clause are used in accordance with the grammatical meanings they expressed. 204 The following Russian sentence will help us to see it, for example: “Я тебевсёрасскажу, когдаприду.” Here the predicate-verbs in the principal and the subordinate clause are both representatives of Future tense. In the corresponding English sentences there would be a Future tense only in the principal clause, for example: “I’ll tell you everything, when I come”. Now, from the point of view of an Englishman the Future tense in the Russian subordinate clause might be regarded as depending on the Future tense of the principal clause as a means of subordination and a certain rule of the sequence of future tenses in Russian might be formulated. The Future tense verb in the Russian subordinate clause is used in accordance with its meaning since it denotes an action, taking place after the moment of speech. If we deal with the Present tense form “come” in English subordinate clause, we must state that in certain syntactical surroundings a Present tense form may acquire a Future tense meaning. We may see something similar in the following two sentences: “He began to wonder what she was doing, how her children were getting alone.” </w:t>
      </w:r>
      <w:r w:rsidRPr="00FA0202">
        <w:rPr>
          <w:lang w:val="ru-RU"/>
        </w:rPr>
        <w:t xml:space="preserve">“Он стал задумываться над тем, что она поделывает, как живут её дети.” </w:t>
      </w:r>
      <w:r w:rsidRPr="00FA0202">
        <w:t>In the English sentence each Past tense verb refers to the past and is used in accordance with the tense meaning. It is not so in the Russian sentence the Present tense verbs: “поделывает, живут” have acquired a past meaning under the influence of the Past tense of “стал” in the principal clause. That the sequence of tenses in English is not merely a formal device; the agreement in the subordinate clause with that of the principal clause is proved by numerous deviations from the rules of agreement, for example: “Did she know that I am her father?” There is no agreement in tense in the above sentence simply because all the verbs are used in accordance with their tense meaning.</w:t>
      </w:r>
    </w:p>
    <w:p w:rsidR="00FA21F4" w:rsidRPr="00FA0202" w:rsidRDefault="00FA21F4" w:rsidP="00FA0202">
      <w:pPr>
        <w:jc w:val="both"/>
        <w:rPr>
          <w:rFonts w:ascii="Times New Roman" w:hAnsi="Times New Roman" w:cs="Times New Roman"/>
          <w:lang w:val="az-Latn-AZ"/>
        </w:rPr>
      </w:pPr>
    </w:p>
    <w:p w:rsidR="0089001B" w:rsidRPr="00FA0202" w:rsidRDefault="00FA21F4" w:rsidP="00FA0202">
      <w:pPr>
        <w:pStyle w:val="NoSpacing"/>
        <w:rPr>
          <w:sz w:val="24"/>
          <w:szCs w:val="24"/>
        </w:rPr>
      </w:pPr>
      <w:r w:rsidRPr="00FA0202">
        <w:rPr>
          <w:lang w:val="az-Latn-AZ"/>
        </w:rPr>
        <w:t>Lecture11</w:t>
      </w:r>
      <w:r w:rsidR="0089001B" w:rsidRPr="00FA0202">
        <w:rPr>
          <w:sz w:val="24"/>
          <w:szCs w:val="24"/>
        </w:rPr>
        <w:t>Typology of Phrases of Native and Foreign Languages. TypesofPhrases.</w:t>
      </w:r>
    </w:p>
    <w:p w:rsidR="00FA21F4" w:rsidRPr="00FA0202" w:rsidRDefault="001E5A95" w:rsidP="00FA0202">
      <w:pPr>
        <w:jc w:val="both"/>
        <w:rPr>
          <w:rFonts w:ascii="Times New Roman" w:hAnsi="Times New Roman" w:cs="Times New Roman"/>
          <w:lang w:val="az-Latn-AZ"/>
        </w:rPr>
      </w:pPr>
      <w:r w:rsidRPr="00FA0202">
        <w:rPr>
          <w:rFonts w:ascii="Times New Roman" w:hAnsi="Times New Roman" w:cs="Times New Roman"/>
        </w:rPr>
        <w:t xml:space="preserve">. Syntax. 2. Types of Phrases. 3. Types of a Syntactical Relation. 1. Syntax. The word “syntax” is derived from two words meaning “together”and “arrangement”. One of the debatable problems concerning syntax of every language including English is its subject-matter, i.e. what must be learned under the title syntax. First of all, it must be mentioned that under the influence of Latin Grammar, old English syntax concerned itself only with the study of word-groups, their structure and the relations between their elements. But later on grammarians began to take interest in the subject-matter of syntax and put forward different views on this question. According to some scholars syntax must study only the sentence with all its peculiarities. For example, James Greenwood states that syntax is that part of Grammar which treats of the right placing and joining of words in a sentence. The same view is supported by B.S.Khaimovich and B.I.Rogovskaya when they say – syntax deals with the structure, classification and combinability of the </w:t>
      </w:r>
      <w:r w:rsidRPr="00FA0202">
        <w:rPr>
          <w:rFonts w:ascii="Times New Roman" w:hAnsi="Times New Roman" w:cs="Times New Roman"/>
        </w:rPr>
        <w:lastRenderedPageBreak/>
        <w:t xml:space="preserve">sentence. But nowadays most grammarians consider that syntax must study the sentence as well as the phrase. Accordingly in most grammar books we can come across the following definition of syntax: Syntax is the part of Grammar which treats of phrases and sentences. So, under the title “Syntax” we are going to discuss two basic syntactical units: the phrase and the sentence. 206 The problem of phrase is a fundamental one in Linguistics. It’s a long time that grammarians began to learn the phrase. There exist different view points on that problem in linguistic literature, but still there’s no general point of view on it and at present time the problem remains unsolved. The theory of phrase or word-combination in Russian Linguistics has a long tradition going back to the 18-th century. According to this tradition, the term “word combination” can be applied only to such groups of words which contain at least two notional words forming a grammatical unit, such as: “long letter, clever boys, high house”. From the survey of English and American linguistic literature it appears evident that western scholars have also dealt with the problem of phrase though their concept of the phrase differs from the one accepted in Russian linguistics. According to western scholars every combination of two or more words constitutes a unit which must be called a phrase. So, western grammarians do not see any difference between two types of word groups, such as: “wise men” and “to the house”. It must be stated that some Russian grammarians are of the same opinion about this problem as the western grammarians, for example, speaking about the definition of the phrase B.A.Ilyish writes: “We will term phrase every combination of two or more words which is a grammatical unit but not an analytical form of some words. The constituent elements of a phrase may belong to any part of speech.” This view point is also found in the investigation of V.M.Zhirmunsky. It’s evident that this conception which has become a tradition in Russian linguistics concerning the phrase is more acceptable, i.e. a phrase is a word-combination which contains at least two notional words because in the combination “form” word + “notional” word – the components cannot be considered equal in rank as the first element has almost lost its lexical meaning. 207 Accordingly, not only the analytical forms of the verbs but also the combinations “preposition + noun” or “pronoun, article + noun”, etc. cannot be considered a phrase. Another debatable problem concerning the phrase is written a predicative combination forms a phrase or not. 2. Types of Phrases. Phrase is a combination of two or more notional words that convey an idea. There are seven types of phrases with variations, such as: absolute phrase, appositive phrase, noun phrase, infinitive phrase, gerund phrase, participle phrase and prepositional phrase. An Absolute phrase is a modifying parenthetical or subordinate phrase of a root sentence that includes a subject but does not have an acting verb so cannot stand on its own as sentence. For instance: “Their effort to regain the lead successful, the team continued to score until they pulled ahead by a wide margin”. An Appostive phrase is one that restates a preceding term, or expands or explains it, in a parenthetical statement. There are three variations of appositive phrases, such as: “Her dog, a bull mastiff, looks ridiculous with a pink bow stuck to her head” features a noun phrase. “His favorite hobby, knitting, is rather unusual for a man” includes gerund phrase. “The Tahitian’s ambition, to become an ice skater, is unexpected” has an infinitive phrase. These three types of phrases are explained below: the distinction in the phrase types as applied above, as opposed to the types described below, is that each type serves as the basis for an appositive phrase, on their own they need not be appositive or set off. A Noun phrase consists of a person, place, or thing and any modifiers, for instance: “This is a grammar lesson”. It may include one or more adjectives. It might include a noun and a modifying clause, like: “This is a lesson that explains the various types of phrases”. It might take the form of one of three other types of phrase: infinitive, participial and prepositional. 208 Many noun phrases are continuos, they consist of words in sequence. However, a noun phrase may be discontinuous, meaning that it is broken up into more than one element, like: “This lesson is one that explains the various types of phrases”. An Infinitive phrase includes the word to and a verb as the basis of a modification of a root sentence, like as: “His effort to pass the bill doomed his political ambitions” includes an infinitive phrase that functions as an adjective modifying the previous noun. “He plans to see the movie” features an infinitive phrase that functions as the sentence’s </w:t>
      </w:r>
      <w:r w:rsidRPr="00FA0202">
        <w:rPr>
          <w:rFonts w:ascii="Times New Roman" w:hAnsi="Times New Roman" w:cs="Times New Roman"/>
        </w:rPr>
        <w:lastRenderedPageBreak/>
        <w:t xml:space="preserve">object. “To write of the experience is to dredge up unpleasant memories” has an infinitive phrase that functions as the sentence’s subject. “To say as much is to adit guilt” includes an infinitive phrase that serves as predicate nominative, or a substitute subject. “I went to the store to buy some ice cream” features an infinitive phrase that stands as an adverb modifying the verb “went”. “Did you have to walk on the way home”. “I felt him to be an honest man. You ought to help your friend”. “Can you afford to go on such an expensive trip. I couldn’t bear to damage him”. “If we are to remain friends you must tell me the truth”. – Əgər dost qalmağımızıistəyirsinizsizgərəkmənəhəqiqətideyəsiniz”. “Bind knew that if Willough by demanded it, he had to give the report”. – Baindbilirdi ki, əgərUillibitələbetsə,o, hesabatverməlidir. “I have to get up at 6 every day”. – Mənhərgünsəhərsaat 6-da durmalıyam. “I had imagined we should have to hold a large house-party for the occasion. I wouldn’t look through the letters – disappointment had to be postponed hope kept alive as long as possible”. In Modern Azerbaijani we distinguish infinitive phrases, such as: “şeiryazmaq, duyubyaratmaq, oxuduqcasavadlanmaq, danışa-danışaqaçmaq”. Oxumaq, öyrənmək, bilməkhərbirinsanalazımvəvacibdir (adlıqhal). Sevmək, sevilməkistəyirəm (qeyri-müəyyəntəsirlikhal). Oxumağıhamısevir (müəyyəntəsirlikhal). 209 Oxumaqüçünşəraitlazımdır (qeyri-müəyyənyiyəlikhal). Oxumağınözqaydasıvardır (müəyyənyiyəlikhal). Vaqifhaqdandilərlütfükərəmlər, Beləyerdəqalanvallah, vərəmlər. Yenə yada düşərbizimsənəmlər, Getməyinbinası, hayıf ki, yoxdur! (Vaqif). Pərvanətəközünodasalmağa, Yaslanıbaneşiyindəqalmağa, Bir beləgözələqurbanolmağa, Vaqifkimiqəllaşkimsəgərəkdir (Vaqif). Mayisoxuyubalitəhsilalmağıhərşeydənyüksəktuturdu. Belətezqayıtmaqda, yəqin ki, birməqsədvardır. İntizarçəkməkdən, yolgözləməkdən, Könlümünnətabı, nətaqəti var (Vaqif). The objective with Infinitive construction, for example: “They did not want her to marry this man” (J.London, “Martin Eden”). “You will allow me to see you again?” (Ch.Dickens). “I want you to give me some information” (J.London). “Minny made Sarah sit in the one comfortable chair close to the fire” (Mazo de la Roche). “She asked him to cease attempting to write, that he would grant her wish” (J.London, “Martin Eden”). “Old Jolyon saw his brother’s face change …” (J.Galsworthy). The Subjective with the Infinitive Construction, for instance: “She didn’t seem to be so enthusiastic over it” (J.London, “Martin Eden”). “They were seen to just touch each other’s hands” (J.Galsworthy). “They are said to come tonight”. “I shall soon be forced to think that he was deliberately lying”. 210 “He had been heard to discuss the possibility”. “I believe they have been instructed to report to you by October”. “Douglas was invited to have a drink with a Cabinet Minister”. “The boy (he) was seen to work”. The “for-to” Infinitive Construction, like: “There are too many special fields for any one man to master a tithe of them” (J.London, “Martin Eden”). “For people to live means to create, to go forward constantly”. “For you to go there just now would be to walk into a trap with your eyes open” (E.L.Voynich “The Gadfly”). “For you to say that is all right, but I do know it” (E.Hemingway “Cat in the Rain”). “It is necessary for us to see you. It was difficult for him to do anything else. For me to hear him was disturbing”. “It is all right for you to say that, but I do know it. However, it is of no use for us to discuss that” (E.L.Voynich “The Gadfly”). “That was for us to go there. That was for him to finf out”. “That’s why we arranged for you to meet Domenichino in the town” (E.L.Voynich “The Gadfly”). “He stepped for me to pass. He took a taxi for us not to walk to the station”. A Gerund phrase includes a verbal, a hybrid that functions as a noun (or adjective). There are three distinct functions, for example: “Juggling knives is not recommended as a relaxation technique” includes a gerund phrase as the subject of the sentence. “I’m going for a walk off a short pier” features a gerund phrase as the sentence’s object. “She’s saving up for a vacation in Antarctica” has a gerund phrase as the object of a preposition. “Looking for food had lasted for more that two hours” (R.Kipling, “Jungle Books”). – Qidaaxtarmaqikisaatdanartıqdavametdi. 211 “Eating is always good” (R.Kipling, “Jungle Books”). – Yeməkhəmişəyaxşıdır. “An elephant’s trumpeting is always nasty, especially on a dark night” (R.Kipling, “Jungle Books”). – Filinbağırtısıhəmişəvahiməlidir, xüsusilədəqaranlıqotaqdagecədə. – In the function of subject. “The main thing is getting there in time” (Ch.Dickens, “Dombey and Son”). – </w:t>
      </w:r>
      <w:r w:rsidRPr="00FA0202">
        <w:rPr>
          <w:rFonts w:ascii="Times New Roman" w:hAnsi="Times New Roman" w:cs="Times New Roman"/>
        </w:rPr>
        <w:lastRenderedPageBreak/>
        <w:t xml:space="preserve">Əsasşeyoravaxtındaçatmaqdır. “His idea is finding the alibi” (Ch.Dickens, “Dombey and Son”). – Onunfikri alibi tapmaqdır. “He began asking her abit governess” (Ch.Dickens, “Dombey and Son”). – (mürəkkəbfelixəbərinikincikomponentifunksiyasında) – O, qulluqçubarədəondansorğu-sualetməyəbaşladı. “M.Bouc began listening attentively” (Ch.Dickens, “Dombey and Son”). – Müsyo Buk diqqətləqulaqasmağabaşladı. “He started thinking about American lady” (Ch.Dickens, “Dombey and Son”). – O, Amerikalıqadınhaqqındadüşünməyəbaşladı. – In the function of compound verbal predicate. “Don’t you mind my smoking”- said the valet (Agatha Christie, “Murder on the Orient Express”). – Mənimsiqaretçəkməyiməetirazetmirsiniz, deyəqulluqçusoruşdu. – In the function of the object. “Excuse me, for making you wait, Dr.Sonstantine” (Agatha Christie, “Murder on the Orient Express”). – DoktorSonstantin, sizigözlətdiyimizəgörəüzristəyirəm. – In the function of prepositional object. “I had no intention of staying at that inn” (Ch.Dickens, “Dombey and Son”). – Mənim o mehmanxanadaqalmaqniyyətimyoxidi. “Nagaina saw that she had lost her chance of killing Teddy” (R.Kipling, “Jungle Books”). – Naqaynabaşadüşdü ki, Tediniöldürməkşansınıəlindənburaxmışdır. 212 “Will you now tell me your reason of going there?” (Conan Doyle, “Selected Stories”). – Sənindimənəorayagetməyininsəbəbinideyəbilərsənmi? In the function of the attribute. A Participial phrase consists of verbals ending in “-ing” or “-ed”, or another irregular form of a verb, and seves as an adjective. The participial phrase in: “Having been lied to before, I was wary” modifies the word “I”. The phrase may be parenthetical within a sentence, too. For instance, in: “You knowing what you now know, are in a better position to judge”, the particial phrase modifies the word “you”. There was the sound of rocking a chair in the room, and of a woman singing (Greenwood, “True History of a Little Ragamuffin”). “There broke out the wailing of a baby and skirl of a concertiana rising and falling” (J.Galsworthy, “The İnn of Train”). “Only the policeman patrolling slowly and at intervals took an interest in that waiting figure” (J.Galsworthy, “Man of Property”). In Modern Azerbaijani we distinguish participial phrases, such as: “Otaqdabirstuluncırıltısıeşidilir, birqadınisəoxuyurdu”. In English we distinguish four participial constructions, such as: the Subjective Participial Construction, the Objective Participial Construction”, the Nominative Absolute Participial Construction”, The Prepositional Absolute Participial Construction”, like: “The mistress being dead, Jane Eyre had to look for a new place”. “The lesson being over, we went home”. “The solution proves changing its colour at higher temperature”. “The wind having ruined our hut, we were obliged to rebuild it”. “The meeting having finished, we left the hall”. “The work having been done, the workers set off with light hearts”. “Mother permitting, the children will go to the swimming-pool”. “The strange greetings being over, old Jolyon seated himself in a wicker chair”. “The strange greetings being over, old Jolyon seated himself in a wicker chair”. “The weather being cold and frosty, the children stayed at home”. “The 213 daughter was sitting, with her eyes fixed on the ground”. “Presently he came to a standstill, with his hands deep plunged into his pockets” (J.Galsworthy). A Prepositional phrase consists of a preposition and a noun or pronoun that serves as the preposition’s object, and often one or more adjectives, like: “I went for a walk in the dark woods”. Prepositional phrases are often located at the head of a sentence. “When the sun went down, I hurried back”. “Want to improve your English in 5 minutes a day”? According to their structure we distinguish some definite types of the phrase in Modern English. The most usual type of it is “noun + noun”. It can be divided into two sub-types depending on the form of the first element which may be in the Common case or Genitive case. The type noun in the Common case + noun may be used to denote one idea as modified by another in the widest sense, for example, “speech sounds, army unit”, etc. In this case the first element may be a proper name, such as: “London bridge”. The sub-type noun in the Genitive case + noun has a more restricted sense: “women’s doctor”. Another very common type of the phrase in modern English is “adjective + noun” which is used to express all possible kinds of things with their properties, for example, “high mountains, blue sea, stupid children”. In a similar way we can mention some other types of phrases, such as: “participle + noun” (broken cup, playing children); “infinitive + noun” (to write a letter); </w:t>
      </w:r>
      <w:r w:rsidRPr="00FA0202">
        <w:rPr>
          <w:rFonts w:ascii="Times New Roman" w:hAnsi="Times New Roman" w:cs="Times New Roman"/>
        </w:rPr>
        <w:lastRenderedPageBreak/>
        <w:t>“infinitive + adverb” (to go fast); “numeral + noun” (five boys); “pronoun + noun” (many books, my plate, this city); “adverb + adjective” (very calm). The phrases consisting of two elements may be enlarged by adding a third component, for example, the phrase “high houses” may be enlarged by the addition of an adjective in front: “new high houses”. It can be enlarged once more: “large new high houses”, etc. As we have already mentioned above, a phrase must contain at least two notional parts of speech, on the other hand, a phrase must be based on the logical and 214 grammatical subordination. This means that the meaning denoted by the phrase must not contradict to reality and it must keep definite grammatical rules. In other words, there must be a grammatical relation between the components of the phrase in every case. 3. Types of a Syntactical Relation. We can observe four types of such relations between the components of a phrase in most languages including English. They are agreement, government, adjoining, enclosure. Agreement is a method of expressing a syntactical relation which contains in making the subordinate word take a similar grammatical form to that word to which it is subordinate. In modern English we can observe agreement only and mainly between the components of the phrase, demonstrative pronoun + noun: this look – these looks. That’s why the role of agreement in English is not significant Government is the use of a certain form required by its head-word but not coinciding with the form of the head-word itself. The only case that may be called government in modern English is the use of the Objective case of personal pronouns and the pronoun “who” when they are subordinate to the verb, for example: meet them, follow him. Adjoining is the most usual example of it is the relation between an adverb and its head-word which is mostly a verb, for example: work quickly, etc. Enclosure is the mostly widely known case, which is the putting of a word between the article and the noun and this word is usually an adjective, for example: an interesting film. Sometimes an adverb in the function of an attribute can also be enclosed, for example: the then government, an on-the-spot investigation.</w:t>
      </w:r>
    </w:p>
    <w:p w:rsidR="0089001B" w:rsidRPr="00FA0202" w:rsidRDefault="00FA21F4" w:rsidP="00FA0202">
      <w:pPr>
        <w:pStyle w:val="NoSpacing"/>
        <w:rPr>
          <w:sz w:val="24"/>
          <w:szCs w:val="24"/>
        </w:rPr>
      </w:pPr>
      <w:r w:rsidRPr="00FA0202">
        <w:rPr>
          <w:lang w:val="az-Latn-AZ"/>
        </w:rPr>
        <w:t>Lecture12</w:t>
      </w:r>
      <w:r w:rsidR="0089001B" w:rsidRPr="00FA0202">
        <w:rPr>
          <w:sz w:val="24"/>
          <w:szCs w:val="24"/>
        </w:rPr>
        <w:t>Typology of Lexical Systems. The Word as a Main Vocabulary Unit</w:t>
      </w:r>
    </w:p>
    <w:p w:rsidR="00FA21F4" w:rsidRPr="00FA0202" w:rsidRDefault="001E5A95" w:rsidP="00FA0202">
      <w:pPr>
        <w:jc w:val="both"/>
        <w:rPr>
          <w:rFonts w:ascii="Times New Roman" w:hAnsi="Times New Roman" w:cs="Times New Roman"/>
        </w:rPr>
      </w:pPr>
      <w:r w:rsidRPr="00FA0202">
        <w:rPr>
          <w:rFonts w:ascii="Times New Roman" w:hAnsi="Times New Roman" w:cs="Times New Roman"/>
        </w:rPr>
        <w:t xml:space="preserve">Azerbaijani, English and Russian differ from each other in many ways, including their writing systems, the sounds they utilize, the order in which elements are arranged in sentences, and the ways in which various meanings are expressed. Of all these aspects of language, however, people are usually most conscious of words as linguistic units. The likeness of many Russian and Sanskrit lexical units cannot be treated within the framework of the common Indo-European stock of words comprising such words as “cow” – “корова”, “milk”- “молоко”, “wolf” – “волк”, “sun” – “солнце” and some words denoting kinship, like: “mother, sister, brother”, etc. These and several other words were noticed, as has been mentioned above, by the first Europeans who visited India as far back as the 16-th century. Those observations, however, did not initiate then a regular typological study of languages. What would you do, for example, if you were asked to translate the following sentences into a language you know nothing about? For example: Gözdəniraq, könüldənuzaq. = Out of sight, out of mind. / Long absent, soon forgotten. / Seldom seen, soon forgotten. / Far from eye, far from heart. / What the eye doesn’t see the heart grieve. / Seldom seen, soon forgotten. / Cf. Salt water and absence wash away love. – С глаздолой, изсердцавон. Koratınkornalbəndiolar. – Like priest, like people. / Cf. Like master, like servant. / Like teacher, like pupils. – Каковпоп, таков и приход. / ПоСенькешапка. Rüşvətqapıdangirəndə, imanbacadançıxar. – Money makes the mare (to) go. – Отдоброгоприноса и правда с кольцом (нацепи) живёт. / Судьюподаришь - правдупобедишь. / Дары и мудрыхослепляют. / Соблазнвелик - совестьмолчит. / Тотправ, закогоправедныеденежкимолятся. 216 Korhəvəsancaqzərərgətirər. = Blind zeal can only do harm. – Хотеть - невредно, вредно - нехотеть. Rüşvətxorunamalı da, imanı da puldur. – Money talks. – Денежкимолитва, чтоостраябритва, всегрехисбреет. / Положидведенежкинашапочкудадядюшкeчелом, а дядясамзнает о чём. Kor kora kordeməsə, bağrıçatlar. – Blind leaders of the blind. / The kettle calls the pot black. / The pot calls the kettle black. / </w:t>
      </w:r>
      <w:r w:rsidRPr="00FA0202">
        <w:rPr>
          <w:rFonts w:ascii="Times New Roman" w:hAnsi="Times New Roman" w:cs="Times New Roman"/>
        </w:rPr>
        <w:lastRenderedPageBreak/>
        <w:t xml:space="preserve">Cf. If the blind lead the blind, both shall fall into the ditch. – Чернецчернцаосуждает, а самгологуз. / Начужойгорбокненасмеюсь, насвойненагляжуся. / Горшокнадкотломсмеётся, а обачерны. / Калмыктатаринамаханинойкорит. / Горшоккотлузавидует, а обачерны. / Горшок с котломненаспорится. / Слепецслепцуглазаколет, а обазгиневидят. / Горшоккотёлсажейкорил. / Ср. Обахороши. Soğanolsun, nağdolsun. – Never quit certainty for hope. / Better an egg today than a hen tomorrow. / A bird in the hand is worth two in the bush. / A little is better than none. / Half a loaf is better than no bread. / Cf. You can’t feed the hungry with words. / A fine cage won’t feed the bird. / A fine cage does not fill a bird’s belly. / A hungry belly has no ears. / Fine (kind, soft) words butter no parsnips. / It’s no use preaching to a hungry man. / Many words will not fill a bushel. – Лучшеиметьсиницу в руке, чемжуравлянанебе. / Ближняясоломкалучшедальнегосенца. / Ср. Соловьябасняминекормят. Most people would prepare for such a task by obtaining a bilingual dictionary and translating each word in the sentence. A translator may have problems, especially when proverbs or metaphors are involved. For example, when the sentences above were translated word by word into Russian by a machine, the machine gave he following translations: Невидимыйидиот. Водкадержитсяхорошо, номясоиспортилось. The matter is that the English word “spirit” has two meanings: “спирт” и “дух” and the machine knew only the first meaning. Obviously, words alone do not 217 constitute language. Yet, we are all probably more aware of words that of sounds, syntax, or even meaning itself. But what is a word? Are words the smallest unit of meaning in both languages? How does the speaker of a language produce words? Where do new words come from? Any human being, given the time, could list thousands of words in his native language. If this list then passed on to another speaker, the second person would undoubtedly agree that at least 99% of the items on the list were, indeed, words. Linguists and dictionary makers have tried to describe the concept “word”, but all of their attempts have failed in some way. We all know what a word is, yet no one can explain it. The difficulty is caused by different applications of the term “word”. Linguists often apply it to a whole group like: “write, writes, wrote, will write”, etc. This entire group is then regarded as one word. But when speaking about every word being separated from its neighbours in speech, we, naturally, mean individual members of such a group, not the group as a whole. The whole group is never used as a unit of speech. Thus, we must either distinguish the word as a unit of language and the word as a unit of speech, or we have to choose a unit common to both language and speech and designate it by the term “word”. We may say that a unit like “write” is a word with regard to both language and speech. The group “write, writes, wrote, will write”, etc. is not a word, but lexeme, a group of words united by some common features. The other difficulty is caused by the definition of a word. This difficulty is explained by the fact that the word is an extremely complex and many-sided phenomenon. Within the framework of different linguistic trends and theories the word is defined as the minimal potential sentence, the minimal free linguistic form, the articulated sound-symbol, the grammatically arranged combination of sound with meaning, etc. None of these definitions is generally accepted. As for the criterion according to which the word is identified as a minimal sign capable of functioning alone (the word understood as “the smallest free form”, or 218 interpreted as the “potential minimal sentence”), it is irrelevant for the bulk of functional words which cannot be used “independently” even in elliptical responses. Summing up what has been said above; we may point out some of the properties of the word which are fundamental from the point of view of their systemic status. According to B.S.Khaimovich and B.I.Rogovskaya the word is the smallest naming unit. The word is a nominative unit of language; it is formed by morphemes; it enters the lexicon of language as its elementary component. One of the main properties of a word is its double nature. It is material because it can be heard and seen, and it is immaterial or ideal as far as its meaning is concerned. We shall regard the material aspects of the word (written and oral) as its forms, and its meanings as its content. When defining the word as “the smallest naming unit”, we refer primarily to its content, whereas in pointing out the most characteristic features of words we deal chiefly with the form. The word “books” can be broken up in two </w:t>
      </w:r>
      <w:r w:rsidRPr="00FA0202">
        <w:rPr>
          <w:rFonts w:ascii="Times New Roman" w:hAnsi="Times New Roman" w:cs="Times New Roman"/>
        </w:rPr>
        <w:lastRenderedPageBreak/>
        <w:t>parts: book - and –s. The content of the first part can be rendered by Russian “книг-” and the meaning of the second part is “plurality”. So, each of the two parts of the word “books” has both form and content. Such meaningful parts of the word are called morphemes. If we break up the word “books” in some other way, e.g. “boo-ks”, the resulting parts will not be morphemes, since they have no meanings. Thus, the word is the smallest naming unit and the morpheme is the smallest meaningful unit. Morphemes may be classified in more than one dimension. Firstly, morphemes are bound and free. A free morpheme is one that may constitute a word by itself. A bound morpheme is one that must appear with at least one other morpheme, bound or free, in a word. In English the word “cats”, “cat”- is free, since “cat” is a word in its own right, and “-s” is bound, as it is not a word in its own right. Free morphemes therefore necessarily constitute mono-morphemic words. Secondly, morphemes may be divided into roots and affixes. Root morphemes may 219 be bound or free. A word has at least one lexical morpheme. It may also have grammatical and lexico-grammatical morphemes. The lexical morpheme is regarded as the root of the word; all the other bound morphemes are affixes: prefixes, suffixes and infixes. Position is not the only difference between prefixes and suffixes in English and Russian. Suffixes play a much greater role in the grammatical structure of the English language. First, they include grammatical morphemes besides lexico-grammatical. Secondly, the lexico-grammatical suffixes are more closely connected with grammatical morphemes than prefixes are. The addition of a suffix to the root mostly changes the set of grammatical morphemes attached, which is not typical of prefixes. Confer: “teach” and “teacher”, on the other hand, “give” and “forgive”, on the other. An infix is an affix placed within the word, like “-n-” in stand. Words without their grammatical morphemes (mostly suffixes, often called endings or inflections) are known as stems. A stem may consist of the root alone, as in the words “boy, rooms” or it may be more complicated, as in “boyish, remove”, etc. In accordance with their structure the following 4 types of stems are usually distinguished: 1. Simple, containing only the root, as in “day, dogs; кошка, книга”. 2. Derivative, containing affixes or other stem-building elements, as in “boyhood, rewrite; книжный, лесник”. 3. Compound, containing two or more roots, as in “write-wash, motor-car, brother-in-law”. 4. Composite, containing free lexico-grammatical word-morphemes or otherwise having the form of a combination of words, as in “give up, at last, in spite of, two hundred and twenty-five”. The stems of “blue-eyed, lion-hearted” are both compound and derivative and are called compound derivatives. 220 The means employed in English to distinguish the words of a lexeme are similar to those used to distinguish the stems of different lexemes. The chief of them are: affixation, sound interchange and suppletivity. The words “play and plays” are related by affixation: the word “plays” differs from the word “play” in having the affix, more exactly suffix, “-s” is added to the stem of the lexeme. The words “foot and feet” are related by sound interchange (or internal inflexion). But sometimes words of the same lexeme have different roots, for example: I-me, go-went. This unusual phenomenon is called suppletivity. The other way of lexeme-building is conversion. Conversion is a way of forming new lexemes from already existing ones by means of changing the paradigm, the lexico-grammatical meaning, the combinability and the function, or only the last 3 features, for example: “doctor” noun – “doctor” verb; “smooth” adjective – “smooth” verb; “home” noun – “home” adverb”.</w:t>
      </w:r>
    </w:p>
    <w:p w:rsidR="0089001B" w:rsidRPr="00FA0202" w:rsidRDefault="00FA21F4" w:rsidP="00FA0202">
      <w:pPr>
        <w:pStyle w:val="NoSpacing"/>
        <w:rPr>
          <w:sz w:val="24"/>
          <w:szCs w:val="24"/>
        </w:rPr>
      </w:pPr>
      <w:r w:rsidRPr="00FA0202">
        <w:rPr>
          <w:lang w:val="az-Latn-AZ"/>
        </w:rPr>
        <w:t>Lecture13</w:t>
      </w:r>
      <w:r w:rsidR="0089001B" w:rsidRPr="00FA0202">
        <w:rPr>
          <w:sz w:val="24"/>
          <w:szCs w:val="24"/>
        </w:rPr>
        <w:t>Typology of Word-Classes and Morphological Characteristics of  Foreign and Native Languages. Typology of Word-Building.  Means of  Native and Foreign Languages</w:t>
      </w:r>
    </w:p>
    <w:p w:rsidR="00FA21F4" w:rsidRPr="00FA0202" w:rsidRDefault="001E5A95" w:rsidP="00FA0202">
      <w:pPr>
        <w:jc w:val="both"/>
        <w:rPr>
          <w:rFonts w:ascii="Times New Roman" w:hAnsi="Times New Roman" w:cs="Times New Roman"/>
          <w:lang w:val="az-Latn-AZ"/>
        </w:rPr>
      </w:pPr>
      <w:r w:rsidRPr="00FA0202">
        <w:rPr>
          <w:rFonts w:ascii="Times New Roman" w:hAnsi="Times New Roman" w:cs="Times New Roman"/>
        </w:rPr>
        <w:t xml:space="preserve">As we know, English and Azerbaijani belong to different language families. It means that these languages genetically aren’t related. With some other below mentioned, English is a Germanic one, it has three subgroups: 1) North Germanic or Scandinavian (here belong Spanish, Swedish, Norwegian); 2) West Germanic includes English spoken today in Great Britain and abroad, Netherlands, and Dutch. 3) East Germanic, which has left no trace. Being a language of Altayic group, Azerbaijani forms Oghuz group. This group includes several sub-groups: 1) Oghuz – Turkman, includes mainly modern Turkman; 2) </w:t>
      </w:r>
      <w:r w:rsidRPr="00FA0202">
        <w:rPr>
          <w:rFonts w:ascii="Times New Roman" w:hAnsi="Times New Roman" w:cs="Times New Roman"/>
        </w:rPr>
        <w:lastRenderedPageBreak/>
        <w:t xml:space="preserve">Oghuz - Bulgar, here belong Gagauz, Bulgarian, Turkish; 3) Oghuz – Saljuk, Azerbaijani, and Osmanli Azerbaijani is spoken by more than 40 million people in the world. Approximately 8 million people live and speak Azerbaijani. The rest of the population lives in Iran, Iraq, Russia, etc. According to the morphological classification they belong to different system English being analytic, Azerbaijani – agglutinative one. Suffice to compare some sentences to understand what those language systems mean. In “yazılmış” the suffix “ıl” expressing voice, “mış” tense, “dır” signifies person. But in English the sentence is expressed by different relations of the words, no suffixes are used. Ideas they are expressed analytically.In some cases to find agglutination in English and analetism in Azerbaijani is possible. For example: in Azerbaijani “Sabah çalışdahatezgəl” we can’t find a suffix between words. Even English word “earlier” is expressed by two words “dahatez”. In English we can find some retains of the 222 synthetic elements in different grammatical categories. Compare: 3-rd person, sing., degrees of adjectives, etc. Therefore, it’s imposiible say that English is purely analytic. While including English into analytic type, Azerbaijani into agglutinative we mean the former is richer in analitism than the later and vice-versa. In English analytical forms are proper to words. To express some analytical forms in Azerbaijani we use agglutinative word-structure. Morphology deals with the parts of speech, their inflexions. Though grammarian being studied it for 2000 years, the criteria used aren’t yet agreed upon. In compared languages notional parts of speech are the same. In other word, they coincide. Functional parts of speech are the conjunction, the preposition, an article and the particle. In Azerbaijani they are the conjunction, the particle, modal words, and the postposition. Some scholars consider modal words and interjections (some include words of affirmation and negation) to be free part of speech. Connective “imizi, idi, isə, ikən” coincides with different parts of speech in English. For example: “He was a good man”. The difference between “idi” and “imiz” is that the forms expresses certainty, the later probability. For instance: “This girl turned to be a teacher”. The syntactic function of “idi” and “imiz” in Azerbaijani and “was/were” in most cases is the same in compared languages, link-verb – to a predicative. “İkən” being considered the connective and given center the title with “imizi, idi” coincide with English conjunction “while”. For example: “While we dined, the band was playing”. “İsə” pining some interrogative pronouns like “kim, nə” and adverb “hara, haçan, necə” form in the first case – indefinite pronouns. In the second case, compound pronominal adverbs as “hara isə” – “somewhere”, “necəsə” – “somehow”. The next problem is the functional parts of speech, the postposition. Postpositions which require a word in the Nominative case are equal to English prepositions. “İkə, üçün, haqqında” can be given as examples of the postpositions. In English the preposition is placed before the word with which it is connected. In 223 Azerbaijani postpositions always stand after the word which they are connected. As Azerbaijani has a developed case system, postposition serves to make precise the meanings expressed by case inflexions. One of the problems in English is the part of speech – the adlink. In Azerbaijani we don’t have it. Some grammarians don’t recognize adlink as separate parts of speech, for instance: M.Y.Blokh, H.Quirk and J.Svartvig. B.A.Ilyish, B.S.Khaimovich and B.I. Rogovskaya consider them to be a separate part of speech with prefix “a-”. English adlink coincides with Azerbaijani participle – “the wounded is alive”. Besides this part of speech we can dwell on the words affirmation and negation in both languages. Being an adapted system the vocabulary is constantly adjusting itself to this changing demands and conditions of human communication and cultural and other needs. We’ll give a presentation. This process of self-regulation of the lexical system is the result of overcoming contradictions between the state of the system and the demands it has to meet. The speaker chooses from the word-stock such words that in his opinion can express his thought. The development isn’t confined to coming new words on the existing patterns but in adapting the very structure of the system to its changing functions. The new meaning of word formation changes their states. This is manifest in the set of combined forms. In the past there were only bound forms of borrowing from Latin and Greek mostly used to form technical terms. Some of them turn into free changing word. When some word becomes frequent element in compounds, the discrimination </w:t>
      </w:r>
      <w:r w:rsidRPr="00FA0202">
        <w:rPr>
          <w:rFonts w:ascii="Times New Roman" w:hAnsi="Times New Roman" w:cs="Times New Roman"/>
        </w:rPr>
        <w:lastRenderedPageBreak/>
        <w:t>of compounds, the difference between affixes and semi-affixes is blind. On the morphological level words are divided into the groups, the number of morphemes which compose them. There are: 1) Root or morpheme words; their stem contains one free morpheme, like: “dog, hand”; 224 2) Derivatives contain no less than two morphemes of which at least one is bound; for example: “handful”; 3) Compound words consist of not less than 2 free morphemes, the presence of bound morphemes is possible; for example: “dog-cheap” - very cheap; “dog-days” - hottest part of the year; “handbook” – Amer. “blue-book” means guide; 4) Compound derivatives consist of not less than two free morphemes and one bound morpheme referring to their whole combination: Pattern – stem + stem + suffix, for example: “dog-begged”; “left-handed”. We can show the analysis on the word formation level showing not only the morphemic constituents of the word but also the structural pattern on which it’s built. This may be carried out of term of proportional oppositions, like: “Un-” + adjective, for instance: “uncertain, uneasy”; Noun + “-ly”, for exmple: “womanly, masterly”; Adjective + “-man”, like: “gentleman”. We can arrive at a conclusion that in comparative typology the analysis of words may be grouped not according to their root-morphemes, but to affixes as well. The next step is classifying words not in isolation, but taking them within actual utterances. Here, the first contrast to consider is the contrast between notional words and form or functional words. Actually, the definition of the word as a minimum free holds good for notional words only. It’s only notional words that can stand alone and yet have meaning and form a complete utterance. They can make a different object of reality and actions or the process in which they take part. In sentences they function syntactically as some primary or secondary member. Even extended sentences are possible which consist of notional words; they can also express the attitude of speaker towards reality. The form words are lexical units which are called words, although they don’t conform to the definition of the words because they are used in combination with 225 notional words. This group comprises auxiliary verbs, prepositions, conjunctions and relative adverbs in English. Primarily, they express grammatical relationship between words; this doesn’t imply that they have no lexical meaning of their own. The border-line is not very clear and doesn’t correspond to that various parts of speech. Thus, most verbs are notional, but auxiliary verbs are formed words. Whether link verbs should be treated as form-words? Personal, demonstrative and interrogative pronouns testify are notional words. Reflexive pronouns seem to be form words, building up such analytical verb-forms as “I want myself,” but this is open to discussion as to prop-word (determiners- one, those) some think that they are separate third group. It is typical of the English language the boundary between notional and functional words lies within the semantic structure of one and the same word so that they appear. As notional words and form words are in both languages the systematic use of form words is one of the main device of English and Azerbaijani languages structures surprised in importance only by fixed word-order. Form words are studied in typology of languages which concentrate their attention upon notional words. The classes suggested by Ch.Fries are based on distribution. In other words, they are syntactic position. The bulk of word utterances constitutes by classes. Except numbers to give no names: 1) water; sugar; ink; 2) felt; arranged; sees; 3) general; good; better; young; 4) their; here; now; first. The percentage of total vocabulary in 4 classes is over 93%, but the remaining 7% are constituted by 154 form-words. This though few in number, occur very frequently. Observing the semantic structure of words of this group we find a deal of semantic likeness not only in denotative meaning, but also in the ways meanings are combined. 226 Comparative typology of languages, word-building means a new way of forming words. One of the useful way is the type Noun-Verb, like: “work - to work”; “dream - to dream”. A.А.Ufimtseva shows some other productive ways of forming new words in English (Adjective – Noun, like: “round – dairəvi”, “round – yumru”); Verb-Noun, like: “to try” – “a try”. However, in Azerbaijani one can find out the following types: Verb –Noun, like: “gəzmək-gəzinti”; Noun – Verb, like: “çağırış-çağırma”; Adjective – Noun, like: “soyunma-otağı”. Besides, those ways of forming new words, there are non-productive ways in both languages.</w:t>
      </w:r>
    </w:p>
    <w:p w:rsidR="0089001B" w:rsidRPr="00FA0202" w:rsidRDefault="00FA21F4" w:rsidP="00FA0202">
      <w:pPr>
        <w:pStyle w:val="NoSpacing"/>
        <w:rPr>
          <w:sz w:val="24"/>
          <w:szCs w:val="24"/>
        </w:rPr>
      </w:pPr>
      <w:r w:rsidRPr="00FA0202">
        <w:rPr>
          <w:lang w:val="az-Latn-AZ"/>
        </w:rPr>
        <w:lastRenderedPageBreak/>
        <w:t>Lecture14</w:t>
      </w:r>
      <w:r w:rsidR="0089001B" w:rsidRPr="00FA0202">
        <w:rPr>
          <w:sz w:val="24"/>
          <w:szCs w:val="24"/>
        </w:rPr>
        <w:t>Typology of  Phraseological Units (Isomorphic and Allomorphic Features)</w:t>
      </w:r>
    </w:p>
    <w:p w:rsidR="00FA21F4" w:rsidRPr="00FA0202" w:rsidRDefault="001E5A95" w:rsidP="00FA0202">
      <w:pPr>
        <w:jc w:val="both"/>
        <w:rPr>
          <w:rFonts w:ascii="Times New Roman" w:hAnsi="Times New Roman" w:cs="Times New Roman"/>
        </w:rPr>
      </w:pPr>
      <w:r w:rsidRPr="00FA0202">
        <w:rPr>
          <w:rFonts w:ascii="Times New Roman" w:hAnsi="Times New Roman" w:cs="Times New Roman"/>
        </w:rPr>
        <w:t xml:space="preserve">1. Phraseological unit. 2. Kinds of idiomatic expressions. 3. Typology of set-phrases of non-phraseological character in English, Azerbaijani and Russian. 4. Typology of the phraseological word-combinations in the compared languages. 5. Typology of the idioms in the compared languages. 6. Typology of proverbs and sayings in the compared languages. 7. Culture through proverbs. 1. Phraseological unit. Phraseological unit is a non-motivated word-group that cannot be freely made up in speech but is reproduced as a ready made unit. It is functionally and semantically inseparable. Characteristic features of phraseological units or set-phrases are non-motivation for idiomaticity and stability of context. Structurally, they may be in all languages: 1) One-word idioms (bərəkallah!; шишка, high-up; baron; bullet; top; туз, magnate; burdurma; lord; bashaw; bic-bala; bicok; dazbaş; gossip; deyişmə; babble; nömrə; burnuyelli; burnudik; sınmaq; break up); 2) Word-group idioms (Nuh əyyamında; bərkgedən; fat cat; A kateqoriyalı; ad çıxarmaq; ad eləmək; number one; ad qazanmaq; Ten Commandments; day demə; bald as a billiard ball; çaşka-lojkaolmaq; adamolmaq; bığyağıvermək; bald as a Dutch cheese; десятьзаповедей; bazar açmaq; petty talk; behiştisatınalmaq); 3) Sentence idioms (Adam ağırzəhmətlə alim olur.; Everyone needs stand-by.; Дорогояичко к великомудню.; Nuhu taxtda, Suleymanıqundaqdagörüb.; Cook the hare before catching him.; Ad mənimoldu, yar özgənin.; Time and tide wait for no 228 man.; Беданаголову с языкавалится.; With time and patience the leaf of mulberry becomes satin.; Видел(а) Ноянатроне, а Соломона в пелёнках.; Beware of a silent dog and still water.; Легческазать, чемсделать.; Sirrinidostunademə, dostunun da dostu var.; Let your secret die with you.; Нераскрывайсекретдругу, у другатожеестьдруг.); 4) Metaphorically generalised proper names (sometimes geographical names) as Jack Ketch (Hangman). Common in the compared languages are paradigmatic classes of idioms: a) Substantival (the Trojan horse, троянскийконь; bulvaradamı; bar qızı; bulvarromanı; burmasaç; burnuaşağıolmaq; burnuqafdağında; наcносях); b) Verbal (to have one’s heart in one’s mouth, братьбыказарога; burnununucugöynəmək; to put the brake on; душанадрывается; сердцеразрывается; to assail one’s nostrils; burnundadanışmaq; to go up in the air; to put on airs; to get one’s back up; çax-çuxeləmək; to set up one’s bristles; sinədəftəretmək; to get one’s goat; войти (вломиться, полезть, удариться) в амбицию; sinogetmək); c) Adverbial (by and again, сквозь и всюду; burnununucunda; ağzımıniçində; right under someone’s nose; dünyanınqutaranyerində; before someone’s nose; at hand; в двух (в трёх, в нескольких) шагах; двашагаот; подбоком). In the compared languages they can perform such functions as: a) The subject - Hobson’s choice is an idiom. b) The predicative / predicate - That was a Hobson’s choice for him. c) The object - He recollected the idiom “Hobson’s choice”. d) The adverbial modifier - He will do it by hook or by crook. 2. Kinds of idiomatic expressions. Idiomatic expressions exist in the compared non-cognate languages either as: 1) Absolute equivalents having all components the same and absolutely identical or slightly different meaning in some languages of a historically, culturally 229 and mostly geographical close regions, like: “Axillesdabanı (biradamınənzəifcəhəti) – a heel of Achilles / the Achilles’ heel of someone / the joint in someone’s armour / the chink in one’s armour / the crock in someone’s armour (a single weak, vulnerable point) – * ахиллесовапята / слабоеместо (наиболееуязвимоеместо у кого-либо)”; 2) Near equivalents, i.e. when having in some (usually different) languages one or more components missing or different as in other (contrasted) languages, for example: “to kiss the post - поцеловатьзамок”; “Adəmbabadan, Nuh - Nəbidənqalıb. – When Adam was a boy. / When queen Anne was alive. / In the year dot (one). – Совремёнсотворениямираосталось. / ОтголоскиДомостроевскихвремён. / ВременацаряГороха.”; “AdəmdənXatəmə – since the beginning of time / since time immemorial – испоконвеков / отАдамадопоследнегопророкаМагомеда (издавна, с незапамятныхвремён)”; 3) Genuine and approximate idiomatic analogies which have in English, Russian and Azerbaijani similar meaning but different componental structures, like: “a fly in the ointment – ложкадёгтя в бочкемёда”; “axmaq (ağlıbaşındaolmayanadamhaqqında, gic, səfeh) – silly baggage / blockhead / dunderhead / dullard / fool / </w:t>
      </w:r>
      <w:r w:rsidRPr="00FA0202">
        <w:rPr>
          <w:rFonts w:ascii="Times New Roman" w:hAnsi="Times New Roman" w:cs="Times New Roman"/>
        </w:rPr>
        <w:lastRenderedPageBreak/>
        <w:t xml:space="preserve">fat head / far gone / nuts – еловаяголова / дубоваяголова / головасоломойнабита / тупица / олух / дурень / дура / чурбан (глупыйчеловек)”. There are also: 1) National idioms, for instance: “to cut off with a shilling; at large (ambassador); to get up and go; gözümsəndənsuiçmir; sapagəlməyən; nəfsiçəkmək; вольныйстих; вашанепляшет!; флагтебе; əlinməharəti – * the sleight of hand – ловкостьрук; əlindəfırladıbatmaq (birqızlagörüşüb, sonraonutərketmək) – Cf. love her and leave her – * поматросить и бросить (побытьнекотороевремя в любовнойсвязи с девушкой, а затемброситьеё); Əliaşından da etmək, Vəliaşından da – to dupe someone / to make an ass of someone / to leave someone out in the cold (in the basket) / to give someone the sack to hold / not to give someone what 230 he expected (hoped) to get / to leave someone in squalor / to leave someone high and dry / to leave someone standing / to get nothing for one’s pains / Cf. to leave someone out in the cold (in the basket) / Amer. to give someone the sack to hold (to have neither this nor that) – оставитьприпиковоминтересе / оставитьнабобах (остатьсяни с чем ); əlinəkeçənioxumaq – * to get one’s hands on (to read everything and anything) – читатьвсёподрядчтопопадаетсяподруку; əlamətiolaraq – to signify smth. – * в знакчего-либо”; “Əli, VəliyaPirvəli – 1. (həryetən, qabağına ilk çıxan) – any Tom, Dick or Harry (anybody) – Иванов, СмирновилиСидоров / любойвстречный - поперечный (всякий, ктоугодно); 2. (kimolurolsun) – Tom, Dick or Harry – Иван, болван, профан (ктобынибыл)”; “ƏlidəngötürübVəliyəvermək (birborcdanqurtarıbbaşqaborcadüşmək) – to rob Peter to pay Paul – облагодетельствоватьоднидолги, сделавновые (взять у одного, чтобыотдатьдругому)”; “ƏlininpapağıVəlininbaşında, VəlininpapağıƏlininbaşında – everything is upside-down at sixes and sevens / a muddle / confusion turmoil / maze – неразбери-поймёшь / тришкинкафтан (неразбериха, путаница, сумбур, отсутствиепорядка)”; “* dovşanadeyir: “qaç”, tazıyadeyir: “tut” – 1. an instigator – подстрекатель, натравливающийодногопротивдругого; 2. a double faced advice (tactic of befriending with both adversaries) – слугадвухгоспод”; “konservator (heçnəyidəyişməyənadam) – * fuddy-duddy – консерватор (человек, которыйнехочетчто-либоменять)”; 2) International idioms, for instance: “Pandora’s box”; “Gordian knot”; “İtlə dost ol, çomağıyerəqoyma. – He that lies down with dogs must keep a stick. – Собакумани, а палкудержи.”; “Ayınıəvvəlöldür, sonradərisinəqiymətqoy. = Catch the bear before you sell his skin. / Cf. Do not boast until you see the enemy dead. / First catch your hare then cook him. / Boast not before but after the battle. </w:t>
      </w:r>
      <w:r w:rsidRPr="00FA0202">
        <w:rPr>
          <w:rFonts w:ascii="Times New Roman" w:hAnsi="Times New Roman" w:cs="Times New Roman"/>
          <w:lang w:val="ru-RU"/>
        </w:rPr>
        <w:t>= Не продавай шкуры, не убив медведя. / Не поймав медведя, шкуры не продают. / Ср. Продают шкуру не убитого медведя. / Медведь в лесу, а шкура продана. / Не хвались, идучи на рать, а хвались, идучи с рати. / Хвали горку, как 231 перевалишься. / Не говори “гоп”, пока не перепрыгнешь. / Хвались урожаем, когда рожь в засеку посыплешь.”; “</w:t>
      </w:r>
      <w:r w:rsidRPr="00FA0202">
        <w:rPr>
          <w:rFonts w:ascii="Times New Roman" w:hAnsi="Times New Roman" w:cs="Times New Roman"/>
        </w:rPr>
        <w:t>dov</w:t>
      </w:r>
      <w:r w:rsidRPr="00FA0202">
        <w:rPr>
          <w:rFonts w:ascii="Times New Roman" w:hAnsi="Times New Roman" w:cs="Times New Roman"/>
          <w:lang w:val="ru-RU"/>
        </w:rPr>
        <w:t>ş</w:t>
      </w:r>
      <w:r w:rsidRPr="00FA0202">
        <w:rPr>
          <w:rFonts w:ascii="Times New Roman" w:hAnsi="Times New Roman" w:cs="Times New Roman"/>
        </w:rPr>
        <w:t>ankimiqorxaq</w:t>
      </w:r>
      <w:r w:rsidRPr="00FA0202">
        <w:rPr>
          <w:rFonts w:ascii="Times New Roman" w:hAnsi="Times New Roman" w:cs="Times New Roman"/>
          <w:lang w:val="ru-RU"/>
        </w:rPr>
        <w:t xml:space="preserve"> – </w:t>
      </w:r>
      <w:r w:rsidRPr="00FA0202">
        <w:rPr>
          <w:rFonts w:ascii="Times New Roman" w:hAnsi="Times New Roman" w:cs="Times New Roman"/>
        </w:rPr>
        <w:t>astimidasamouse</w:t>
      </w:r>
      <w:r w:rsidRPr="00FA0202">
        <w:rPr>
          <w:rFonts w:ascii="Times New Roman" w:hAnsi="Times New Roman" w:cs="Times New Roman"/>
          <w:lang w:val="ru-RU"/>
        </w:rPr>
        <w:t xml:space="preserve"> – труслив как заяц (очень робкий, стеснительный человек)”; “</w:t>
      </w:r>
      <w:r w:rsidRPr="00FA0202">
        <w:rPr>
          <w:rFonts w:ascii="Times New Roman" w:hAnsi="Times New Roman" w:cs="Times New Roman"/>
        </w:rPr>
        <w:t>Dov</w:t>
      </w:r>
      <w:r w:rsidRPr="00FA0202">
        <w:rPr>
          <w:rFonts w:ascii="Times New Roman" w:hAnsi="Times New Roman" w:cs="Times New Roman"/>
          <w:lang w:val="ru-RU"/>
        </w:rPr>
        <w:t>ş</w:t>
      </w:r>
      <w:r w:rsidRPr="00FA0202">
        <w:rPr>
          <w:rFonts w:ascii="Times New Roman" w:hAnsi="Times New Roman" w:cs="Times New Roman"/>
        </w:rPr>
        <w:t>ana</w:t>
      </w:r>
      <w:r w:rsidRPr="00FA0202">
        <w:rPr>
          <w:rFonts w:ascii="Times New Roman" w:hAnsi="Times New Roman" w:cs="Times New Roman"/>
          <w:lang w:val="ru-RU"/>
        </w:rPr>
        <w:t xml:space="preserve"> “</w:t>
      </w:r>
      <w:r w:rsidRPr="00FA0202">
        <w:rPr>
          <w:rFonts w:ascii="Times New Roman" w:hAnsi="Times New Roman" w:cs="Times New Roman"/>
        </w:rPr>
        <w:t>qa</w:t>
      </w:r>
      <w:r w:rsidRPr="00FA0202">
        <w:rPr>
          <w:rFonts w:ascii="Times New Roman" w:hAnsi="Times New Roman" w:cs="Times New Roman"/>
          <w:lang w:val="ru-RU"/>
        </w:rPr>
        <w:t xml:space="preserve">ç” </w:t>
      </w:r>
      <w:r w:rsidRPr="00FA0202">
        <w:rPr>
          <w:rFonts w:ascii="Times New Roman" w:hAnsi="Times New Roman" w:cs="Times New Roman"/>
        </w:rPr>
        <w:t>deyir</w:t>
      </w:r>
      <w:r w:rsidRPr="00FA0202">
        <w:rPr>
          <w:rFonts w:ascii="Times New Roman" w:hAnsi="Times New Roman" w:cs="Times New Roman"/>
          <w:lang w:val="ru-RU"/>
        </w:rPr>
        <w:t xml:space="preserve">, </w:t>
      </w:r>
      <w:r w:rsidRPr="00FA0202">
        <w:rPr>
          <w:rFonts w:ascii="Times New Roman" w:hAnsi="Times New Roman" w:cs="Times New Roman"/>
        </w:rPr>
        <w:t>taz</w:t>
      </w:r>
      <w:r w:rsidRPr="00FA0202">
        <w:rPr>
          <w:rFonts w:ascii="Times New Roman" w:hAnsi="Times New Roman" w:cs="Times New Roman"/>
          <w:lang w:val="ru-RU"/>
        </w:rPr>
        <w:t>ı</w:t>
      </w:r>
      <w:r w:rsidRPr="00FA0202">
        <w:rPr>
          <w:rFonts w:ascii="Times New Roman" w:hAnsi="Times New Roman" w:cs="Times New Roman"/>
        </w:rPr>
        <w:t>ya</w:t>
      </w:r>
      <w:r w:rsidRPr="00FA0202">
        <w:rPr>
          <w:rFonts w:ascii="Times New Roman" w:hAnsi="Times New Roman" w:cs="Times New Roman"/>
          <w:lang w:val="ru-RU"/>
        </w:rPr>
        <w:t xml:space="preserve"> - “</w:t>
      </w:r>
      <w:r w:rsidRPr="00FA0202">
        <w:rPr>
          <w:rFonts w:ascii="Times New Roman" w:hAnsi="Times New Roman" w:cs="Times New Roman"/>
        </w:rPr>
        <w:t>tut</w:t>
      </w:r>
      <w:r w:rsidRPr="00FA0202">
        <w:rPr>
          <w:rFonts w:ascii="Times New Roman" w:hAnsi="Times New Roman" w:cs="Times New Roman"/>
          <w:lang w:val="ru-RU"/>
        </w:rPr>
        <w:t xml:space="preserve">”. – </w:t>
      </w:r>
      <w:r w:rsidRPr="00FA0202">
        <w:rPr>
          <w:rFonts w:ascii="Times New Roman" w:hAnsi="Times New Roman" w:cs="Times New Roman"/>
        </w:rPr>
        <w:t>Runningwiththehare</w:t>
      </w:r>
      <w:r w:rsidRPr="00FA0202">
        <w:rPr>
          <w:rFonts w:ascii="Times New Roman" w:hAnsi="Times New Roman" w:cs="Times New Roman"/>
          <w:lang w:val="ru-RU"/>
        </w:rPr>
        <w:t xml:space="preserve">, </w:t>
      </w:r>
      <w:r w:rsidRPr="00FA0202">
        <w:rPr>
          <w:rFonts w:ascii="Times New Roman" w:hAnsi="Times New Roman" w:cs="Times New Roman"/>
        </w:rPr>
        <w:t>andhuntingwiththehounds</w:t>
      </w:r>
      <w:r w:rsidRPr="00FA0202">
        <w:rPr>
          <w:rFonts w:ascii="Times New Roman" w:hAnsi="Times New Roman" w:cs="Times New Roman"/>
          <w:lang w:val="ru-RU"/>
        </w:rPr>
        <w:t>. – Сам в кон ставит, а другим споспешенья желает. / Ср. Умеет угодить на неугодного и на угодного.”; “</w:t>
      </w:r>
      <w:r w:rsidRPr="00FA0202">
        <w:rPr>
          <w:rFonts w:ascii="Times New Roman" w:hAnsi="Times New Roman" w:cs="Times New Roman"/>
        </w:rPr>
        <w:t>Qu</w:t>
      </w:r>
      <w:r w:rsidRPr="00FA0202">
        <w:rPr>
          <w:rFonts w:ascii="Times New Roman" w:hAnsi="Times New Roman" w:cs="Times New Roman"/>
          <w:lang w:val="ru-RU"/>
        </w:rPr>
        <w:t xml:space="preserve">ş </w:t>
      </w:r>
      <w:r w:rsidRPr="00FA0202">
        <w:rPr>
          <w:rFonts w:ascii="Times New Roman" w:hAnsi="Times New Roman" w:cs="Times New Roman"/>
        </w:rPr>
        <w:t>n</w:t>
      </w:r>
      <w:r w:rsidRPr="00FA0202">
        <w:rPr>
          <w:rFonts w:ascii="Times New Roman" w:hAnsi="Times New Roman" w:cs="Times New Roman"/>
          <w:lang w:val="ru-RU"/>
        </w:rPr>
        <w:t>əğ</w:t>
      </w:r>
      <w:r w:rsidRPr="00FA0202">
        <w:rPr>
          <w:rFonts w:ascii="Times New Roman" w:hAnsi="Times New Roman" w:cs="Times New Roman"/>
        </w:rPr>
        <w:t>m</w:t>
      </w:r>
      <w:r w:rsidRPr="00FA0202">
        <w:rPr>
          <w:rFonts w:ascii="Times New Roman" w:hAnsi="Times New Roman" w:cs="Times New Roman"/>
          <w:lang w:val="ru-RU"/>
        </w:rPr>
        <w:t>ə</w:t>
      </w:r>
      <w:r w:rsidRPr="00FA0202">
        <w:rPr>
          <w:rFonts w:ascii="Times New Roman" w:hAnsi="Times New Roman" w:cs="Times New Roman"/>
        </w:rPr>
        <w:t>siil</w:t>
      </w:r>
      <w:r w:rsidRPr="00FA0202">
        <w:rPr>
          <w:rFonts w:ascii="Times New Roman" w:hAnsi="Times New Roman" w:cs="Times New Roman"/>
          <w:lang w:val="ru-RU"/>
        </w:rPr>
        <w:t xml:space="preserve">ə </w:t>
      </w:r>
      <w:r w:rsidRPr="00FA0202">
        <w:rPr>
          <w:rFonts w:ascii="Times New Roman" w:hAnsi="Times New Roman" w:cs="Times New Roman"/>
        </w:rPr>
        <w:t>tan</w:t>
      </w:r>
      <w:r w:rsidRPr="00FA0202">
        <w:rPr>
          <w:rFonts w:ascii="Times New Roman" w:hAnsi="Times New Roman" w:cs="Times New Roman"/>
          <w:lang w:val="ru-RU"/>
        </w:rPr>
        <w:t>ı</w:t>
      </w:r>
      <w:r w:rsidRPr="00FA0202">
        <w:rPr>
          <w:rFonts w:ascii="Times New Roman" w:hAnsi="Times New Roman" w:cs="Times New Roman"/>
        </w:rPr>
        <w:t>nar</w:t>
      </w:r>
      <w:r w:rsidRPr="00FA0202">
        <w:rPr>
          <w:rFonts w:ascii="Times New Roman" w:hAnsi="Times New Roman" w:cs="Times New Roman"/>
          <w:lang w:val="ru-RU"/>
        </w:rPr>
        <w:t xml:space="preserve">. – </w:t>
      </w:r>
      <w:r w:rsidRPr="00FA0202">
        <w:rPr>
          <w:rFonts w:ascii="Times New Roman" w:hAnsi="Times New Roman" w:cs="Times New Roman"/>
        </w:rPr>
        <w:t>Abirdmaybeknownbyitssong</w:t>
      </w:r>
      <w:r w:rsidRPr="00FA0202">
        <w:rPr>
          <w:rFonts w:ascii="Times New Roman" w:hAnsi="Times New Roman" w:cs="Times New Roman"/>
          <w:lang w:val="ru-RU"/>
        </w:rPr>
        <w:t>. – Видна птица по полёту.”; “</w:t>
      </w:r>
      <w:r w:rsidRPr="00FA0202">
        <w:rPr>
          <w:rFonts w:ascii="Times New Roman" w:hAnsi="Times New Roman" w:cs="Times New Roman"/>
        </w:rPr>
        <w:t>Qu</w:t>
      </w:r>
      <w:r w:rsidRPr="00FA0202">
        <w:rPr>
          <w:rFonts w:ascii="Times New Roman" w:hAnsi="Times New Roman" w:cs="Times New Roman"/>
          <w:lang w:val="ru-RU"/>
        </w:rPr>
        <w:t xml:space="preserve">ş </w:t>
      </w:r>
      <w:r w:rsidRPr="00FA0202">
        <w:rPr>
          <w:rFonts w:ascii="Times New Roman" w:hAnsi="Times New Roman" w:cs="Times New Roman"/>
        </w:rPr>
        <w:t>dimdiyiil</w:t>
      </w:r>
      <w:r w:rsidRPr="00FA0202">
        <w:rPr>
          <w:rFonts w:ascii="Times New Roman" w:hAnsi="Times New Roman" w:cs="Times New Roman"/>
          <w:lang w:val="ru-RU"/>
        </w:rPr>
        <w:t xml:space="preserve">ə, </w:t>
      </w:r>
      <w:r w:rsidRPr="00FA0202">
        <w:rPr>
          <w:rFonts w:ascii="Times New Roman" w:hAnsi="Times New Roman" w:cs="Times New Roman"/>
        </w:rPr>
        <w:t>insanbiliyiil</w:t>
      </w:r>
      <w:r w:rsidRPr="00FA0202">
        <w:rPr>
          <w:rFonts w:ascii="Times New Roman" w:hAnsi="Times New Roman" w:cs="Times New Roman"/>
          <w:lang w:val="ru-RU"/>
        </w:rPr>
        <w:t xml:space="preserve">ə </w:t>
      </w:r>
      <w:r w:rsidRPr="00FA0202">
        <w:rPr>
          <w:rFonts w:ascii="Times New Roman" w:hAnsi="Times New Roman" w:cs="Times New Roman"/>
        </w:rPr>
        <w:t>tan</w:t>
      </w:r>
      <w:r w:rsidRPr="00FA0202">
        <w:rPr>
          <w:rFonts w:ascii="Times New Roman" w:hAnsi="Times New Roman" w:cs="Times New Roman"/>
          <w:lang w:val="ru-RU"/>
        </w:rPr>
        <w:t>ı</w:t>
      </w:r>
      <w:r w:rsidRPr="00FA0202">
        <w:rPr>
          <w:rFonts w:ascii="Times New Roman" w:hAnsi="Times New Roman" w:cs="Times New Roman"/>
        </w:rPr>
        <w:t>nar</w:t>
      </w:r>
      <w:r w:rsidRPr="00FA0202">
        <w:rPr>
          <w:rFonts w:ascii="Times New Roman" w:hAnsi="Times New Roman" w:cs="Times New Roman"/>
          <w:lang w:val="ru-RU"/>
        </w:rPr>
        <w:t xml:space="preserve">. – </w:t>
      </w:r>
      <w:r w:rsidRPr="00FA0202">
        <w:rPr>
          <w:rFonts w:ascii="Times New Roman" w:hAnsi="Times New Roman" w:cs="Times New Roman"/>
        </w:rPr>
        <w:t>Abirdmaybeknownbyitssong</w:t>
      </w:r>
      <w:r w:rsidRPr="00FA0202">
        <w:rPr>
          <w:rFonts w:ascii="Times New Roman" w:hAnsi="Times New Roman" w:cs="Times New Roman"/>
          <w:lang w:val="ru-RU"/>
        </w:rPr>
        <w:t>. – Птице даны крылья, а человеку - разум. / Красна птица пером, а человек - умом. / Видна птица по полёту.”; “</w:t>
      </w:r>
      <w:r w:rsidRPr="00FA0202">
        <w:rPr>
          <w:rFonts w:ascii="Times New Roman" w:hAnsi="Times New Roman" w:cs="Times New Roman"/>
        </w:rPr>
        <w:t>Qurddur</w:t>
      </w:r>
      <w:r w:rsidRPr="00FA0202">
        <w:rPr>
          <w:rFonts w:ascii="Times New Roman" w:hAnsi="Times New Roman" w:cs="Times New Roman"/>
          <w:lang w:val="ru-RU"/>
        </w:rPr>
        <w:t xml:space="preserve">, </w:t>
      </w:r>
      <w:r w:rsidRPr="00FA0202">
        <w:rPr>
          <w:rFonts w:ascii="Times New Roman" w:hAnsi="Times New Roman" w:cs="Times New Roman"/>
        </w:rPr>
        <w:t>qoyund</w:t>
      </w:r>
      <w:r w:rsidRPr="00FA0202">
        <w:rPr>
          <w:rFonts w:ascii="Times New Roman" w:hAnsi="Times New Roman" w:cs="Times New Roman"/>
          <w:lang w:val="ru-RU"/>
        </w:rPr>
        <w:t>ə</w:t>
      </w:r>
      <w:r w:rsidRPr="00FA0202">
        <w:rPr>
          <w:rFonts w:ascii="Times New Roman" w:hAnsi="Times New Roman" w:cs="Times New Roman"/>
        </w:rPr>
        <w:t>risin</w:t>
      </w:r>
      <w:r w:rsidRPr="00FA0202">
        <w:rPr>
          <w:rFonts w:ascii="Times New Roman" w:hAnsi="Times New Roman" w:cs="Times New Roman"/>
          <w:lang w:val="ru-RU"/>
        </w:rPr>
        <w:t xml:space="preserve">ə </w:t>
      </w:r>
      <w:r w:rsidRPr="00FA0202">
        <w:rPr>
          <w:rFonts w:ascii="Times New Roman" w:hAnsi="Times New Roman" w:cs="Times New Roman"/>
        </w:rPr>
        <w:t>girib</w:t>
      </w:r>
      <w:r w:rsidRPr="00FA0202">
        <w:rPr>
          <w:rFonts w:ascii="Times New Roman" w:hAnsi="Times New Roman" w:cs="Times New Roman"/>
          <w:lang w:val="ru-RU"/>
        </w:rPr>
        <w:t xml:space="preserve">. – </w:t>
      </w:r>
      <w:r w:rsidRPr="00FA0202">
        <w:rPr>
          <w:rFonts w:ascii="Times New Roman" w:hAnsi="Times New Roman" w:cs="Times New Roman"/>
        </w:rPr>
        <w:t>Wolfinthesheep</w:t>
      </w:r>
      <w:r w:rsidRPr="00FA0202">
        <w:rPr>
          <w:rFonts w:ascii="Times New Roman" w:hAnsi="Times New Roman" w:cs="Times New Roman"/>
          <w:lang w:val="ru-RU"/>
        </w:rPr>
        <w:t>’</w:t>
      </w:r>
      <w:r w:rsidRPr="00FA0202">
        <w:rPr>
          <w:rFonts w:ascii="Times New Roman" w:hAnsi="Times New Roman" w:cs="Times New Roman"/>
        </w:rPr>
        <w:t>sskiniswolf</w:t>
      </w:r>
      <w:r w:rsidRPr="00FA0202">
        <w:rPr>
          <w:rFonts w:ascii="Times New Roman" w:hAnsi="Times New Roman" w:cs="Times New Roman"/>
          <w:lang w:val="ru-RU"/>
        </w:rPr>
        <w:t>. – Волк и в овечьей шкуре не укроется. / Знать волка и в овечьей шкуре”; “</w:t>
      </w:r>
      <w:r w:rsidRPr="00FA0202">
        <w:rPr>
          <w:rFonts w:ascii="Times New Roman" w:hAnsi="Times New Roman" w:cs="Times New Roman"/>
        </w:rPr>
        <w:t>Qurdladostolan</w:t>
      </w:r>
      <w:r w:rsidRPr="00FA0202">
        <w:rPr>
          <w:rFonts w:ascii="Times New Roman" w:hAnsi="Times New Roman" w:cs="Times New Roman"/>
          <w:lang w:val="ru-RU"/>
        </w:rPr>
        <w:t xml:space="preserve">, </w:t>
      </w:r>
      <w:r w:rsidRPr="00FA0202">
        <w:rPr>
          <w:rFonts w:ascii="Times New Roman" w:hAnsi="Times New Roman" w:cs="Times New Roman"/>
        </w:rPr>
        <w:t>ulamaq</w:t>
      </w:r>
      <w:r w:rsidRPr="00FA0202">
        <w:rPr>
          <w:rFonts w:ascii="Times New Roman" w:hAnsi="Times New Roman" w:cs="Times New Roman"/>
          <w:lang w:val="ru-RU"/>
        </w:rPr>
        <w:t xml:space="preserve"> ö</w:t>
      </w:r>
      <w:r w:rsidRPr="00FA0202">
        <w:rPr>
          <w:rFonts w:ascii="Times New Roman" w:hAnsi="Times New Roman" w:cs="Times New Roman"/>
        </w:rPr>
        <w:t>yr</w:t>
      </w:r>
      <w:r w:rsidRPr="00FA0202">
        <w:rPr>
          <w:rFonts w:ascii="Times New Roman" w:hAnsi="Times New Roman" w:cs="Times New Roman"/>
          <w:lang w:val="ru-RU"/>
        </w:rPr>
        <w:t>ə</w:t>
      </w:r>
      <w:r w:rsidRPr="00FA0202">
        <w:rPr>
          <w:rFonts w:ascii="Times New Roman" w:hAnsi="Times New Roman" w:cs="Times New Roman"/>
        </w:rPr>
        <w:t>n</w:t>
      </w:r>
      <w:r w:rsidRPr="00FA0202">
        <w:rPr>
          <w:rFonts w:ascii="Times New Roman" w:hAnsi="Times New Roman" w:cs="Times New Roman"/>
          <w:lang w:val="ru-RU"/>
        </w:rPr>
        <w:t>ə</w:t>
      </w:r>
      <w:r w:rsidRPr="00FA0202">
        <w:rPr>
          <w:rFonts w:ascii="Times New Roman" w:hAnsi="Times New Roman" w:cs="Times New Roman"/>
        </w:rPr>
        <w:t>r</w:t>
      </w:r>
      <w:r w:rsidRPr="00FA0202">
        <w:rPr>
          <w:rFonts w:ascii="Times New Roman" w:hAnsi="Times New Roman" w:cs="Times New Roman"/>
          <w:lang w:val="ru-RU"/>
        </w:rPr>
        <w:t xml:space="preserve">. </w:t>
      </w:r>
      <w:r w:rsidRPr="00FA0202">
        <w:rPr>
          <w:rFonts w:ascii="Times New Roman" w:hAnsi="Times New Roman" w:cs="Times New Roman"/>
        </w:rPr>
        <w:t xml:space="preserve">= Who keeps company with the wolf will learn to howl. / Cf. You cannot lie down with dogs without rising with fleas. / He that lies down with dogs must rise up with fleas. / He that lives with cripples learns to limp. = С волкамижитьпо-волчьивыть.”; “Arıqəhriniçəkməyən, balınqədrinibilməz. – He who would catch fish must not mind getting wet. – Ктолюбитмёд, тотзаводитпчёл.”; “Arıyalançınısancar. – Bee stings a liar. – Пчеланазлогохозяинажалуется.”; “At almamış, tövlətikir. – Don’t cry out before you are hurt. – Заведиспервахлевину, а там и животину. / Некупивкоровы, дазавёлподойник.”; “At izi it izinəqarışmaz. – One cannot make the leopard change his spots. / What is bred in the bone never gets out of the flesh. / Cf. No matter how long you feed a wolf he’ll always have his eye on the forest. / Feed the </w:t>
      </w:r>
      <w:r w:rsidRPr="00FA0202">
        <w:rPr>
          <w:rFonts w:ascii="Times New Roman" w:hAnsi="Times New Roman" w:cs="Times New Roman"/>
        </w:rPr>
        <w:lastRenderedPageBreak/>
        <w:t xml:space="preserve">wolf as much as you like, but he’s always hankering after the forest. – Ктоволкомродился, томулисойнебывать. / Ктородомкулак, томунеразогнуться в ладонь. / Ср. Скольковолканикорми, а онвсё в лесгдядит.”; “At olmayanyerdəeşşəkdəatdır. – All’s good in a famine. / Cf. Any port in a storm. / Among the blind the one-eyed is king. / There’s a small choice in rotten apples. / Any port in a storm. / Half a loaf is better than no bread. / A bit in the morning is better than nothing all day. </w:t>
      </w:r>
      <w:r w:rsidRPr="00FA0202">
        <w:rPr>
          <w:rFonts w:ascii="Times New Roman" w:hAnsi="Times New Roman" w:cs="Times New Roman"/>
          <w:lang w:val="ru-RU"/>
        </w:rPr>
        <w:t>= Когда нет лошади и осёл скотина. / Нет коня, и осёл скотина. / Ср. На безрыбье и рак - 232 рыба. / В поле и жук - мясо. / Где нет певчей птицы, там и лягушка за соловья сойдёт.”; “</w:t>
      </w:r>
      <w:r w:rsidRPr="00FA0202">
        <w:rPr>
          <w:rFonts w:ascii="Times New Roman" w:hAnsi="Times New Roman" w:cs="Times New Roman"/>
        </w:rPr>
        <w:t>At</w:t>
      </w:r>
      <w:r w:rsidRPr="00FA0202">
        <w:rPr>
          <w:rFonts w:ascii="Times New Roman" w:hAnsi="Times New Roman" w:cs="Times New Roman"/>
          <w:lang w:val="ru-RU"/>
        </w:rPr>
        <w:t xml:space="preserve"> ö</w:t>
      </w:r>
      <w:r w:rsidRPr="00FA0202">
        <w:rPr>
          <w:rFonts w:ascii="Times New Roman" w:hAnsi="Times New Roman" w:cs="Times New Roman"/>
        </w:rPr>
        <w:t>l</w:t>
      </w:r>
      <w:r w:rsidRPr="00FA0202">
        <w:rPr>
          <w:rFonts w:ascii="Times New Roman" w:hAnsi="Times New Roman" w:cs="Times New Roman"/>
          <w:lang w:val="ru-RU"/>
        </w:rPr>
        <w:t>ə</w:t>
      </w:r>
      <w:r w:rsidRPr="00FA0202">
        <w:rPr>
          <w:rFonts w:ascii="Times New Roman" w:hAnsi="Times New Roman" w:cs="Times New Roman"/>
        </w:rPr>
        <w:t>r</w:t>
      </w:r>
      <w:r w:rsidRPr="00FA0202">
        <w:rPr>
          <w:rFonts w:ascii="Times New Roman" w:hAnsi="Times New Roman" w:cs="Times New Roman"/>
          <w:lang w:val="ru-RU"/>
        </w:rPr>
        <w:t xml:space="preserve">, </w:t>
      </w:r>
      <w:r w:rsidRPr="00FA0202">
        <w:rPr>
          <w:rFonts w:ascii="Times New Roman" w:hAnsi="Times New Roman" w:cs="Times New Roman"/>
        </w:rPr>
        <w:t>meydanqalar</w:t>
      </w:r>
      <w:r w:rsidRPr="00FA0202">
        <w:rPr>
          <w:rFonts w:ascii="Times New Roman" w:hAnsi="Times New Roman" w:cs="Times New Roman"/>
          <w:lang w:val="ru-RU"/>
        </w:rPr>
        <w:t xml:space="preserve">, </w:t>
      </w:r>
      <w:r w:rsidRPr="00FA0202">
        <w:rPr>
          <w:rFonts w:ascii="Times New Roman" w:hAnsi="Times New Roman" w:cs="Times New Roman"/>
        </w:rPr>
        <w:t>igid</w:t>
      </w:r>
      <w:r w:rsidRPr="00FA0202">
        <w:rPr>
          <w:rFonts w:ascii="Times New Roman" w:hAnsi="Times New Roman" w:cs="Times New Roman"/>
          <w:lang w:val="ru-RU"/>
        </w:rPr>
        <w:t xml:space="preserve"> ö</w:t>
      </w:r>
      <w:r w:rsidRPr="00FA0202">
        <w:rPr>
          <w:rFonts w:ascii="Times New Roman" w:hAnsi="Times New Roman" w:cs="Times New Roman"/>
        </w:rPr>
        <w:t>l</w:t>
      </w:r>
      <w:r w:rsidRPr="00FA0202">
        <w:rPr>
          <w:rFonts w:ascii="Times New Roman" w:hAnsi="Times New Roman" w:cs="Times New Roman"/>
          <w:lang w:val="ru-RU"/>
        </w:rPr>
        <w:t>ə</w:t>
      </w:r>
      <w:r w:rsidRPr="00FA0202">
        <w:rPr>
          <w:rFonts w:ascii="Times New Roman" w:hAnsi="Times New Roman" w:cs="Times New Roman"/>
        </w:rPr>
        <w:t>r</w:t>
      </w:r>
      <w:r w:rsidRPr="00FA0202">
        <w:rPr>
          <w:rFonts w:ascii="Times New Roman" w:hAnsi="Times New Roman" w:cs="Times New Roman"/>
          <w:lang w:val="ru-RU"/>
        </w:rPr>
        <w:t xml:space="preserve">, </w:t>
      </w:r>
      <w:r w:rsidRPr="00FA0202">
        <w:rPr>
          <w:rFonts w:ascii="Times New Roman" w:hAnsi="Times New Roman" w:cs="Times New Roman"/>
        </w:rPr>
        <w:t>ad</w:t>
      </w:r>
      <w:r w:rsidRPr="00FA0202">
        <w:rPr>
          <w:rFonts w:ascii="Times New Roman" w:hAnsi="Times New Roman" w:cs="Times New Roman"/>
          <w:lang w:val="ru-RU"/>
        </w:rPr>
        <w:t>-</w:t>
      </w:r>
      <w:r w:rsidRPr="00FA0202">
        <w:rPr>
          <w:rFonts w:ascii="Times New Roman" w:hAnsi="Times New Roman" w:cs="Times New Roman"/>
        </w:rPr>
        <w:t>sanqalar</w:t>
      </w:r>
      <w:r w:rsidRPr="00FA0202">
        <w:rPr>
          <w:rFonts w:ascii="Times New Roman" w:hAnsi="Times New Roman" w:cs="Times New Roman"/>
          <w:lang w:val="ru-RU"/>
        </w:rPr>
        <w:t xml:space="preserve">. </w:t>
      </w:r>
      <w:r w:rsidRPr="00FA0202">
        <w:rPr>
          <w:rFonts w:ascii="Times New Roman" w:hAnsi="Times New Roman" w:cs="Times New Roman"/>
        </w:rPr>
        <w:t xml:space="preserve">= The horse dies the arena remains; the hero dies his fame remains. / A glorious deed never dies. </w:t>
      </w:r>
      <w:r w:rsidRPr="00FA0202">
        <w:rPr>
          <w:rFonts w:ascii="Times New Roman" w:hAnsi="Times New Roman" w:cs="Times New Roman"/>
          <w:lang w:val="ru-RU"/>
        </w:rPr>
        <w:t xml:space="preserve">= Когда погибает лошадь, остается поле, когда погибает герой, остается его имя.”. </w:t>
      </w:r>
      <w:r w:rsidRPr="00FA0202">
        <w:rPr>
          <w:rFonts w:ascii="Times New Roman" w:hAnsi="Times New Roman" w:cs="Times New Roman"/>
        </w:rPr>
        <w:t xml:space="preserve">3. Typology of set-phrases of non-phraseological character in English, Azerbaijani and Russian. The term “set phrase” implies that the basic criterion of differentiation is stability of the lexical components and grammatical structure of word-groups. Set phrases are often words with a unique referent, like: “Red Sea, Black Sea, Yellow Sea”. (By the way, there are 51 seas in the world.) There is no clear dividing line between a commonly used phrase and a set phrase. It is also not easy to draw a clear distinction between set phrases (carry equal stress on each word) and compound words (stressed on the one syllable). Set phrases are usually called “collocations”, that is, words that are commonly used together. They can be: 1) Verb-noun combinations, like: “take a bath, make a promise”; 2) Adjective-noun combinations, like: “innocent bystander, белыйгриб”; 3) Preposition-noun (on board) combinations, like: “at hand, / within two paces of someone or smth. / within one’s reach / quite near / near by / within a stone’s throw / on the one’s doorstep / at one’s elbow”. Collocation comprises the restrictions on how words can be used together, for example which prepositions are used with particular verbs, or which verbs and nouns are used together, like: “strong tea, but not powerful tea”. Set phrases should not be confused with idioms. In idioms, the meaning is completely non-compositional whereas in set phrases their elements are semantically motivated. To non-stable phraseological units belong: 233 1) Idioms, one of the words of which has unusual meaning, like: “close right at hand; it is beyond one’s depth / it is out of one’s depth – нетвоегоyмaдело / непозубам”; 2) Non-idiomatic non-stable combinations of words, which are characterized by the frequent co-occurrence of the word group (penknife – cibbiçağı – перочинныйнож). In English, Russian and Azerbaijani sphere of stylistically neutral and official lexicon two-member expressions are predominant. 4. Typology of the phraseological word-combinations in the compared languages. First of all, we analyze free and non-free word combinations. The vocabulary of a language includes not only words but also stable word combinations which also serve as a means of expressing concepts. They are phraseological word equivalents reproduced in speech the way words are reproduced and not created anew in actual speech. An ordinary word combination is created according to the grammatical rules of the language in accordance with a certain idea. The general meaning of an ordinary free word combination is derived from the conjoined meanings of its elements. Here every notional word functions as a certain member of the sentence. Thus, an ordinary word combination is a syntactical pattern. A free word combination is a combination in which any element can be substituted by another, for instance: “I like this idea. I dislike this idea. He likes the idea. I like that idea. I like this thought”. But when we use the term free we are not precise. The freedom of a word in a combination with others is relative as it is not only the syntactical pattern that matters. There are logical limitations too. The second group of word combinations is semi-free word combinations. They are the combinations in which the substitution is possible but limited, for example: “to cut a poor / funny / strange figure”. Non-free word combinations are those in which the substitution is impossible, like: “to come clean, to be in low water”. 234 It is necessary to mention various classifications of the phraseological units. A major stimulus to intensive studies of phraseology was V.V.Vinogradov’s research. The classification suggested by him has been widely adopted by linguists working on other languages. The classification of phraseological units suggested by V.V.Vinogradov includes: - standardised word combinations, i.e. phrases characterised by </w:t>
      </w:r>
      <w:r w:rsidRPr="00FA0202">
        <w:rPr>
          <w:rFonts w:ascii="Times New Roman" w:hAnsi="Times New Roman" w:cs="Times New Roman"/>
        </w:rPr>
        <w:lastRenderedPageBreak/>
        <w:t xml:space="preserve">the limited combinative power of their components, which retain their semantic independence: “to meet the request / requirement, подаватьнадежду, встречнаяпросьба” - phraseological unities, i.e. phrases in which the meaning of the whole is not the sum of meanings of the components but it is based on them and the motivation is apparent: “to stand to one’s guns, прикуситьязык, выводитьначистуюводу, держатькаменьзапазухой”; - phraseological fusions, i.e. phrases in which the meaning cannot be derived as a whole from the conjoined meanings of its components: “tit for tat; to fall between two stools / to sit on the fence / to serve two masters / to run with the hare and hunt with the hounds; сидетьмеждудвухстульев; сломатьжизнь; бытьнаседьмомнебеотсчастья, радости”. Phraseological unities are very often metaphoric. The components of such unities are not semantically independent; the meaning of every component is subordinated to the figurative meaning of the phraseological unity as a whole. The latter may have a homonymous expression - a free syntactical word combination, for example: “Nick is a musician. He plays the first fiddle. It is his wife who plays the first fiddle in the house”. Phraseological unities may vary in their semantic and grammatical structure. Not all of them are figurative. Here we can find professionalisms, coupled synonyms. A.V.Koonin finds it necessary to divide English phraseological unities into figurative and non-figurative. Figurative unities are often related to analogous expressions with direct meaning in the very same way in which a word used in its transferred sense is related 235 to the same word used in its direct meaning. Scientific English, technical vocabulary, the vocabulary of arts and sports have given many expressions of this kind: “in full blast; to hit below the belt; to spike someone’s guns”. Among phraseological unities we find many verb-adverb combinations: “to look for; to look after; to put down; to give in”. Phraseological fusions are the most synthetical of all the phraseological groups. They seem to be completely unmotivated though their motivation can be unearthed by means of historic analysis. They fall under the following groups: Idiomatic expressions which are associated with some obsolete customs, like: “the grey mare, to rob Peter to pay Paul”. Idiomatic expressions which go back to some long forgotten historical facts they were based on, like: “to bell the cat, Damocles’ sword”. Idiomatic expressions expressively individual in their character, like: “My God!”, “My eye!” Idiomatic expressions containing archaic elements, like: “by dint of (dint – blow); in fine (fine – end)”. Analyzing the phraseological systems of the non-cognate languages, like modern Azerbaijani, English and Russian N.Ch.Valiyeva suggested the following classification of the phraseological units. It includes: 1) Phraseological word, which consists of only one word, such as: acıdil – backbiter / slanderer / wicked / spiteful tongue – язва / злойязык / острыйязычок; şirindil – smooth-tongued – сладкоречивый; bədheybət (kifiradamhaqqında) – his mug is extremely ugly and vulgar and asks for a good punch / having a face that would stop a clock / Cf. a bag of bones not fit to be seen – морда (рожа, харя) кирпичапросит (о безобразной, вульгарной, возможнопьянойфизиономии) / никожинирожи (некрасивый, худойчеловек); bərk-gedən (uğurluinsanhaqqında) – a modern man, who keeps pace with innovations / one who catches up yet with the latest style – человек, идущий в ногусовременем (современныйпреуспевающийчеловек ); 236 lüt (yoxsul) – as poor as Job / as poor as a church mouse / as poor as a rat / as poor as charity / as bare as the palm of your hand / as naked as a picked bone / without a penny to bless him – голкаксокол (оченьбеден, ничегонеимеет); kəlan – 1. (çoxluqmənasında) – a hundred and one – уйма; 2. (varlıinsanhaqqında) – a money-bag / ace / high(-er)-up / baron / magnate / lord / top / bashaw / Amer. fat cat / Amer. zillionaire – денежныймешок / туз / шишка / магнат / воротила / заправила / владыка / властелин / хозяин; kəllə (çoxdərsoxuyan, biliyiçox, yaşınagörəhəddindənartıqintellektualolaninsanhaqqında) – highbrow / longhair / egg-head / Amer. point(y)-head – ботаник / умник / заумный / эрудит / Ср. сноб (о том, ктомногоучиться и многознает); 2) Phraseological word combinations, which consists of two or more words, such as: abır-həyagözləməmək – to offend the proprieties – нетстыда в глазах / крестанет; acıhəqiqət (xoşagəlməzməsələ, qəbuledilməsiağırolanhəqiqət) – the bitter truth / the home truth (usually a true but </w:t>
      </w:r>
      <w:r w:rsidRPr="00FA0202">
        <w:rPr>
          <w:rFonts w:ascii="Times New Roman" w:hAnsi="Times New Roman" w:cs="Times New Roman"/>
        </w:rPr>
        <w:lastRenderedPageBreak/>
        <w:t xml:space="preserve">unpleasant fact about a person, told by somebody else) / Cf. bitter pill to swallow (something hard to accept, disappointment) – горькаяправда / Ср. горькаяпилюля / горькиймёд (истина); kəlləkəlləyəgəlmək (güzəştəgetməmək) – to kick against the pricks / to cannon (run) into each other / to come across one another / to run into someone (to collide with someone) – идтилоб в лоб / лезтьнарожон (несходиться, упрямиться, неуступать); qabırğaolmaq – 1. (dəvətalmamışbirkəsəqoşulmaq) – to cling to someone like a leech / try to get a food ration (a drink, etc.) out of someone – падать (упасть) нахвост (примазываться к кому-либо с цельюпоестьиливыпитьнадармовщину); 2. (artıqolmaq) – a superfluous third / Cf. a third wheel (to be unwanted man) – бытьтретьимлишним; 237 pazakeçmək (gözlənilmədənbirkəsəbərkaşiqolmaq) – to fall in love with someone – влипнуть / зацепиться (неожиданносильновлюбиться); sözalmaq – 1. (birkəsidanışmağavadaretmək, birkəsəhansısaməlumatverməyəimkan, şəraityaratmaq) – to make someone talk / to force someone to tell smth. / to try to make someone tell smth. / to loose (loosen) someone’s tongue – (по)тянутьзаязык / развязывать (развязать) язык (побуждать, заставлятькоголиборазговориться, даватьвозможностькому-либозаговоритьсвободно, безстеснения, непринуждённо); 2. (iclasda, yığıncaqdaçıxışetməküçün) – to take the floor / to step out / to come forward / to emerge (address) a meeting / rise to speak / to catch the speaker’s eye – брать (взять) слово (пособственномужеланиювыступатьнасобрании, заседании и т.п.); 3. (vədalmaq) – to make someone promise / to exact a promise from someone (to receive a promise) – брать (взять) слово (получатьоткого-либообещание, уверение в чём-либо); zəhlətökmək (birkəsirahatburaxmamaq, daimaondanbirşeyxahişetmək) – to give smb. a pain in the neck / to pursue someone everywhere (to annoy, to pester) – недаватьпрохода (назойливопреследоватьпросьбами, вопросами, разговорами); 3) Phraseological sentences – proverbs and sayings, which consists of sentence, such as: Ac qal, topalqal, körqal, fəqəttorpaqsızqalma. – Turk. Açkal, topalkal, körkal, fakattopraksızkalma. = Be hungry, be lame, be blind, but never be without land. / Better die standing than live kneeling. – Будьголодным, будьхромым, будьслепым, тольконикогданебудьбезземли (родины). Abad kəndtüstüsündənbəlliolar. – Lit. A village is known by the barking of the dogs. / Cf. Nothing will be hidden. – Виднодеревнюполаюсобак. Abdal at mindi, özünübəysaydı. – One comes of peasant stock and becomes prince (lord). – Вышелизгрязи - попал в князи. / Наделасвиньяхомут и думает - лошадь. 238 Pazıpaznançıxarırlar. – Like cures like. / Habit cures habit. / One fire drives out another. / Desperate diseases must have desperate remedies. / One nail drives out another. / Fight fire with fire. / Take a hair of the dog that bit you. – Клинклиномвышибают. / Клинклиномвыколачивают. / Ср. Чемушибся, тем и лечись. Özünbişirmisən, özündə dad. – Drink as you have brewed. / You got yourself into the mess, so get yourself out of it! / You made the broth, now sup it! – Самзаварилкашу, сам и расхлёбывай! / Ктозаварилкашу, тот и расхлебай. Rahat oturananə vali gələr, nə hakim. – He lives long that lives well. – Живисмирнее - будетприбыльнее. / Живитихо - даизбывайлихо. Səhveləməkqəbahətdeyil, qəbahətonudüzəltməməkdir. – Lit. To be wrong is not a sin, a sin is not to correct a mistake. / Cf. A miss is as good as a mile. – Небедаошибиться, беданеисправиться. Şərabdənizdənçoxinsanməhvedib. = Bacchus has drowned more men than Nepture. = </w:t>
      </w:r>
      <w:r w:rsidRPr="00FA0202">
        <w:rPr>
          <w:rFonts w:ascii="Times New Roman" w:hAnsi="Times New Roman" w:cs="Times New Roman"/>
          <w:lang w:val="ru-RU"/>
        </w:rPr>
        <w:t>Бакус</w:t>
      </w:r>
      <w:r w:rsidRPr="00FA0202">
        <w:rPr>
          <w:rFonts w:ascii="Times New Roman" w:hAnsi="Times New Roman" w:cs="Times New Roman"/>
        </w:rPr>
        <w:t xml:space="preserve"> </w:t>
      </w:r>
      <w:r w:rsidRPr="00FA0202">
        <w:rPr>
          <w:rFonts w:ascii="Times New Roman" w:hAnsi="Times New Roman" w:cs="Times New Roman"/>
          <w:lang w:val="ru-RU"/>
        </w:rPr>
        <w:t>утопил</w:t>
      </w:r>
      <w:r w:rsidRPr="00FA0202">
        <w:rPr>
          <w:rFonts w:ascii="Times New Roman" w:hAnsi="Times New Roman" w:cs="Times New Roman"/>
        </w:rPr>
        <w:t xml:space="preserve"> </w:t>
      </w:r>
      <w:r w:rsidRPr="00FA0202">
        <w:rPr>
          <w:rFonts w:ascii="Times New Roman" w:hAnsi="Times New Roman" w:cs="Times New Roman"/>
          <w:lang w:val="ru-RU"/>
        </w:rPr>
        <w:t>больше</w:t>
      </w:r>
      <w:r w:rsidRPr="00FA0202">
        <w:rPr>
          <w:rFonts w:ascii="Times New Roman" w:hAnsi="Times New Roman" w:cs="Times New Roman"/>
        </w:rPr>
        <w:t xml:space="preserve"> </w:t>
      </w:r>
      <w:r w:rsidRPr="00FA0202">
        <w:rPr>
          <w:rFonts w:ascii="Times New Roman" w:hAnsi="Times New Roman" w:cs="Times New Roman"/>
          <w:lang w:val="ru-RU"/>
        </w:rPr>
        <w:t>людей</w:t>
      </w:r>
      <w:r w:rsidRPr="00FA0202">
        <w:rPr>
          <w:rFonts w:ascii="Times New Roman" w:hAnsi="Times New Roman" w:cs="Times New Roman"/>
        </w:rPr>
        <w:t xml:space="preserve">, </w:t>
      </w:r>
      <w:r w:rsidRPr="00FA0202">
        <w:rPr>
          <w:rFonts w:ascii="Times New Roman" w:hAnsi="Times New Roman" w:cs="Times New Roman"/>
          <w:lang w:val="ru-RU"/>
        </w:rPr>
        <w:t>чем</w:t>
      </w:r>
      <w:r w:rsidRPr="00FA0202">
        <w:rPr>
          <w:rFonts w:ascii="Times New Roman" w:hAnsi="Times New Roman" w:cs="Times New Roman"/>
        </w:rPr>
        <w:t xml:space="preserve"> </w:t>
      </w:r>
      <w:r w:rsidRPr="00FA0202">
        <w:rPr>
          <w:rFonts w:ascii="Times New Roman" w:hAnsi="Times New Roman" w:cs="Times New Roman"/>
          <w:lang w:val="ru-RU"/>
        </w:rPr>
        <w:t>Нептун</w:t>
      </w:r>
      <w:r w:rsidRPr="00FA0202">
        <w:rPr>
          <w:rFonts w:ascii="Times New Roman" w:hAnsi="Times New Roman" w:cs="Times New Roman"/>
        </w:rPr>
        <w:t xml:space="preserve">. = </w:t>
      </w:r>
      <w:r w:rsidRPr="00FA0202">
        <w:rPr>
          <w:rFonts w:ascii="Times New Roman" w:hAnsi="Times New Roman" w:cs="Times New Roman"/>
          <w:lang w:val="ru-RU"/>
        </w:rPr>
        <w:t>Вино</w:t>
      </w:r>
      <w:r w:rsidRPr="00FA0202">
        <w:rPr>
          <w:rFonts w:ascii="Times New Roman" w:hAnsi="Times New Roman" w:cs="Times New Roman"/>
        </w:rPr>
        <w:t xml:space="preserve"> </w:t>
      </w:r>
      <w:r w:rsidRPr="00FA0202">
        <w:rPr>
          <w:rFonts w:ascii="Times New Roman" w:hAnsi="Times New Roman" w:cs="Times New Roman"/>
          <w:lang w:val="ru-RU"/>
        </w:rPr>
        <w:t>погубило</w:t>
      </w:r>
      <w:r w:rsidRPr="00FA0202">
        <w:rPr>
          <w:rFonts w:ascii="Times New Roman" w:hAnsi="Times New Roman" w:cs="Times New Roman"/>
        </w:rPr>
        <w:t xml:space="preserve"> </w:t>
      </w:r>
      <w:r w:rsidRPr="00FA0202">
        <w:rPr>
          <w:rFonts w:ascii="Times New Roman" w:hAnsi="Times New Roman" w:cs="Times New Roman"/>
          <w:lang w:val="ru-RU"/>
        </w:rPr>
        <w:t>больше</w:t>
      </w:r>
      <w:r w:rsidRPr="00FA0202">
        <w:rPr>
          <w:rFonts w:ascii="Times New Roman" w:hAnsi="Times New Roman" w:cs="Times New Roman"/>
        </w:rPr>
        <w:t xml:space="preserve"> </w:t>
      </w:r>
      <w:r w:rsidRPr="00FA0202">
        <w:rPr>
          <w:rFonts w:ascii="Times New Roman" w:hAnsi="Times New Roman" w:cs="Times New Roman"/>
          <w:lang w:val="ru-RU"/>
        </w:rPr>
        <w:t>людей</w:t>
      </w:r>
      <w:r w:rsidRPr="00FA0202">
        <w:rPr>
          <w:rFonts w:ascii="Times New Roman" w:hAnsi="Times New Roman" w:cs="Times New Roman"/>
        </w:rPr>
        <w:t xml:space="preserve">, </w:t>
      </w:r>
      <w:r w:rsidRPr="00FA0202">
        <w:rPr>
          <w:rFonts w:ascii="Times New Roman" w:hAnsi="Times New Roman" w:cs="Times New Roman"/>
          <w:lang w:val="ru-RU"/>
        </w:rPr>
        <w:t>чем</w:t>
      </w:r>
      <w:r w:rsidRPr="00FA0202">
        <w:rPr>
          <w:rFonts w:ascii="Times New Roman" w:hAnsi="Times New Roman" w:cs="Times New Roman"/>
        </w:rPr>
        <w:t xml:space="preserve"> </w:t>
      </w:r>
      <w:r w:rsidRPr="00FA0202">
        <w:rPr>
          <w:rFonts w:ascii="Times New Roman" w:hAnsi="Times New Roman" w:cs="Times New Roman"/>
          <w:lang w:val="ru-RU"/>
        </w:rPr>
        <w:t>море</w:t>
      </w:r>
      <w:r w:rsidRPr="00FA0202">
        <w:rPr>
          <w:rFonts w:ascii="Times New Roman" w:hAnsi="Times New Roman" w:cs="Times New Roman"/>
        </w:rPr>
        <w:t xml:space="preserve">. Üzününətitökülsün! (Ayıbolsun!) – Fie for shame! / A shame and a disgrace! / It’s a crying shame! / Shame! / For shame! / Shame on you! / You ought to be ashamed of yourself! / Aren’t you ashamed of yourself? – Стыд и срам (позор)! / Позор и срамтебе! / Кактебенестыдно! / Постеснялся (-ась) бы! (Вамдолжнобытьоченьстыдно!) Semantic Classification of Phraseological Units: 1) Phraseological units referring to the same notion, for example: “Hard work” – “to burn the midnight oil; to do back-breaking work; to hit the books; to keep one’s nose to the grindstone; to work like a dog; to work one’s fingers to the bone”. “Compromise” – “to find middle ground; to go halfway”. “Independence” – “to be on one’s own; to have a mind of one’s own; to stand on one’s own two feet”. 239 “Experience” – “to be an old hand at something; to know something like the </w:t>
      </w:r>
      <w:r w:rsidRPr="00FA0202">
        <w:rPr>
          <w:rFonts w:ascii="Times New Roman" w:hAnsi="Times New Roman" w:cs="Times New Roman"/>
        </w:rPr>
        <w:lastRenderedPageBreak/>
        <w:t xml:space="preserve">back of one’s palm; to know the rope”. 2) Professionalisms, for instance: “on the rocks; to stick to one’s guns; breakers ahead”. 3) Phraseological units having similar components, for example: “a dog in the manger; dog days; to agree like cat and dog; to rain cats and dogs”. To fall on deaf ears; to talk somebody’s ear off; to have a good ear for; to be all ears. To see red; a red herring; a red carpet treatment; to be in the red. 4) Phraseological units referring to the same lexico-semantic field, for example: “Body parts” – “to cost an arm and leg; to pick somebody’s brain; to get one’s feet wet; to get off the chest; to rub elbows with; not to have a leg to stand on; to stick one’s neck out; to be nosey; to make a headway; to knuckle down; to shake a leg; to pay through the noser; to tip toe around; to mouth off”. In Azerbaijani there is a great deal of the phraseological units, which one component is a part of body, for example 196 units with the component “ayaq”: “ayağabağlanmaq; ayağadolaşmaq; ayağadöşənmək; ayağadurmaq; ayağadüşmək; ayağaqaldırmaq; ayağaqalxmaq; ayağasalmaq; ayağavermək; ayağaverməmək; ayağayıxılmaq; ayağıaçılmaq; ayağıbağlanmaq; ayağıbağlıolmaq; ayağıdəyməmək; ayağıdəyməyəcək; ayağıdüşmək; ayağıdüşməmək; ayağıgördansallanmaq; ayağıiləgəlmək; ayağıilə (birkəsin) qapısınıaçmaq; ayağıilətələyədüşmək; ayağıişləmək; ayağıkəsilmək; (bir) ayağıqəbirdəolmaq; (birkəsin) ayağıoradəyməyəcək; ayağısürüşkənqadın; ayağıuğurluolmaq; ayağıüstədayanabilmək; ayağıüzəngidə; ayağıyanmaq; ayağıyeralmaq; ayağıyertutanxəstə; ayağıyertutmaq; ayağıyerdənüzülmək; ayağıyerədəyməmək; ayağıyüngülolmaq; ayağıağır; ayağıçarıqlı; ayağımkeyiyib; ayağınaltındanyerinqaçması (gözləmədiyihaldazərbəalmaq); ayağınaaparmaq; ayağınabağlamaq; ayağınabirdaş; ayağınaçıxmaq; ayağınacidarolmaq; ayağınaçağırmaq; ayağınadaşbağlanmaq; ayağınadaş 240 olmaq; ayağınadöşənmək; ayağınadurmaq; ayağınaduzaqolmaq; ayağınadüşmək; ayağınagetmək; ayağınagəlmək; * ayağınaqalxmaq; ayağınaqapanmaq; (birşeyibirkəsin) ayağınayazmaq; ayağınayervermək (hərhansıbirişdə ilk addımlarınıatmaq); ayağınayıxılmaq (yaltaqlıqetmək, riyakarlıqetmək); * ayağındaqalmaq; ayağındançəkmək; ayağındansilmək; ayağınıaçmaq; ayağınıbasmaq; ayağınıbasmamaq; ayağınıbaşındanaşırmaq; ayağınıboğazınadirəmək; ayağınıçəkmək; ayağınıdirəmək; ayağınıdüzatmamaq; ayağınıkəsmək; ayağınıqarmaq; ayağınıqazmaq; ayağınıyanbasmaq; ayağınıyerdəngötürmək; Ayağınıyorğanınagörəuzat; ayağınınaltıqaşınmaq (biryerdəuzunmüddətqərartutabilməmək); ayağınınaltımöhkəmolmaq; ayağınınaltınabaxmadan (qaçmaq); * ayağınınaltınadəmir at; ayağınınaltınadüşmək; ayağınınaltınaərsin at; ayağınınaltınaxalçadöşəmək (birkəsiyaxşıqarşılamaq); ayağınınaltınamaşa at; ayağınınaltındaqurbankəsmək; ayağınınaltındatorpaqyanır; ayağınınaltındayeryanır; ayağınınaltındantorpaqqaçmaq; ayağınınaltındanzəminəqaçmaq; ayağınınaltındanzəminəqaçır; ayağınınaltınıgörməmək; ayağınınaltınıqazımaq; ayağınınaltınıoymaq; ayağınınaltınıöpmək; ayağınıntozu da, iyidəqalmasın; ayağınıntozu da ola bilməz; ayağınıntozunadəyməz; ayağısürüşkən(dir); ayağısürüşkənlikeləmək; ayağıyüngül; ayaqaçıbyerimək; ayaqaçmaq; ayaqalmaq; ayaq-altıolmayanyer (gözdənuzaqyer); ayaqaltınaalmaq; ayaqaltınadüşmək; ayaqaltınasalmaq; ayaqaltındaqalmaq; ayaqayağagetmək; ayaqbasmağayeryoxdur; ayaqbasmaq; ayaqbasmamaq; ayaqçalmaq; ayaqçəkmək; ayaqdirəmək; ayaqdöymək; ayaqgötürmək; ayaqkəsmək; ayaqolmaq; ayaqsaxla! (dayan!, gözlə!); ayaqsaxlamaq; ayaqsürmək; ayaqsürümək; ayaqtərəfdə; ayaqtutmaq; ayaqüstə; ayaqüstəqaldırmaq (müalicəetdirmək); ayaqüstəqalmaq; ayaqüstəmöhkəmdayanabilməmək (haqqınıtələbedəbilməmək, özünümüdafiəetməkiqtidarındaolmamaq); ayaqüstəmürgüləmək (yarıyuxuluolmaq); ayaqüstəolmaq; ayaqüstəölmək (çoxyorğunolmaq); ayaqvurmaq; ayaqyığılmaq; * ayaqaçdı; ayaqaltıetmək / eləmək; ayaqaltı(sı) olmaq; ayaqdaqalmaq; ayaqdasürünmək; ayaqdanağır; ayaqdanbaşaqədər; ayaqdancəld; ayaqdan 241 çəkmək; ayaqdandiri; ayaqdandüşmək; ayaqdan-dırnaqdandüşmək; ayaqdanolmaq; ayaqdansalmaq; ayaqdantutmaq; ayaqdanyapışmaq; ayaqdanyüngül; ayaqqabılarıyamamaq (təmiretmək); ayaqqabılarınıqabağındacütləmək (birkəsievdənqovmaq); ayaqqabılarınıcütləyibqabağınaqoymaq; ayaqqabılarınıyalamaq (yaltaqlanmaq); ayaqqabınıcorabsızgeyinmək; Ayaqqabınınınayağınıvurduğunuonugeyinənbilər; ayaqla (piyada); ayaqlardasürünmək </w:t>
      </w:r>
      <w:r w:rsidRPr="00FA0202">
        <w:rPr>
          <w:rFonts w:ascii="Times New Roman" w:hAnsi="Times New Roman" w:cs="Times New Roman"/>
        </w:rPr>
        <w:lastRenderedPageBreak/>
        <w:t xml:space="preserve">(alçalaraqbirşeyixahişetmək); ayaqlarıaltında (tam itaətində); ayaqlarıardıncagetməmək (yorğunluğavəyaxəstəliyəgörəastayerimək); ayaqlarıardıncasürünmək; ayaqlarıdalıncagəlməmək; ayaqlarıdolaşmaq (ayaqlarıdolaşa-dolaşayerimək); ayaqlarıgücləardıncagəlmək; ayaqlarıiləsəsvermək (öznarazılığınıçıxıbgetməyiiləbildirmək); ayaqlarısözünəbaxmır; ayaqlarıyeralmaq; ayaqlarıyertutmaq; ayaqlarıyerdənüzülmək (əminliyi, inamı, arxanıitirmək); ayaqlarıyerəmıxlanmaq; ayaqlarıyerəmismarlanmaq; ayaqlarıyerəyapışmaq (tərpənmədəndayanmaq); ayaqlarınadinclikvermək (oturmaq, uzanmaq); ayaqlarınadüşmək; ayaqlarınaqapanmaq; ayaqlarınayıxılmaq; ayaqlarınıbirbaşmağadayamaq; ayaqlarınıbirbaşmağadirəmək; ayaqlarınıdalıncasürümək; ayaqlarınıdartmaq; ayaqlarınıgücləsürümək; ayaqlarınısürüyə-sürüyəyerimək; ayaqlarınıuzatmaq (ölmək); ayaqlarınıyerəvurmaq (etirazbildirəndə); ayaqlarınıyorğanınagörəuzatmaq; ayaqlarınıyuyub, onunsuyunuiçməyədərazıolmaq; ayaqlarınınaltınısabunlamaq; ayaqlarınınikisinidəbirbaşmağadirəmək; ayaqlarınınucunda; ayaqlaşabilməz; (birkəslə) ayaqlaşmaq; ayaqüstü; ayaqüstüetmək; ayaqyalın; ayaqyeriqoymaq; ayaqyolu; ayaqyolunadüşmək; ayaqyolunagetmək”. “Fruits and vegetables” – “red as a beet; a couch potato; a hot potato; a real peach; as cool as a cucumber; a top banana”. In Azerbaijani there is a great deal of the phraseological units, which one component is fruit or vegetable, for example “Alma özağacındanuzaqdüşməz; Armudvaxtındadəyər, xəstəninkönlütələsər; Armudunyaxşısınımeşədəayıyeyər; xiyar; meyvəsinidərmək; nanəyarpağıkimiəsmək; qarpızadünmək; pomidor”. 242 “Animals” – “sly as a fox; to be a bull in a china shop; to go ape; to be a lucky dog; to play cat and mouse”. In Azerbaijani there is a great deal of the phraseological units, which one component is animal, for example “ayıyuvasınakösövsoxmaq; bülbülkimiötmək; camışkimiyemək; Canavardanevitiolmaz, onunkimeşəlikdir; dovşanınallamaq; Dozanqurdunun da balasıözünəəzizdir; Donuzdanbirtükdəqənimətdir; durnaqatarı; eşşəyiqoyub, palanıdöymək; fil qulağındayatmaq; ilanağzındançıxankimi; itləpişikkimiyaşamaq; Keçi can hayında, qəssabpiyaxtarır; Qurdağacıiçindənyeyər; mal tırığı; Sərçəyəcib-ciböyrətməzlər; ququşununnəğməsi”. Structural Classification of Phraseological Units. Еnglish phraseological units can function like verbs “to drop a brick; to drop a line; to go halves; to go shares; to travel bodkin”, phraseological units functioning like nouns “brains trust, ladies’ man”, phraseological units functioning like adjectives “high and dry, high and low, ill at ease”, phraseological units functioning like adverbs “tooth and nail, onguard; by heart”, phraseological units functioning like prepositions “in order to; by virtue of”, phraseological units functioning like interjections “Good heavens! Gracious me! Great Scot!”. Azerbaijani phraseological units can function like nouns “naxoş, naqqal, nahaqiş”; adjectives “naxışıkorlayan, pərdəarxasıqüvvələr”; verbs “pərdəsaxlamaq, özünüyeddinciqatında hiss etmək, pənco-pəncovurmaq, nağılaçmaq, pərqatmaq”; adverbs “Allahatəvəkkül, Allah tərəfi ..., naqolayvəziyyətdəolmaq, namazüstə, ...pərdəsialtında”; interjections “Qadanalım, Qurbanolum, Başınadönüm, Allah, sənsaxla!, Allah sənə yar olsun!, Pərvərdigar!, Allah şeytanalənəteləsin!, Allah vursun!, Allah ümüdünə!, Allahapənah!, Allahaşükür!”. Another structural classification was initiated by A.V.Koonin. He singles out Nominative, Nominative and Nominative-Communicative, Interjective, Communicative phraseological units. Nominative phraseological units are of several types. It depends on the type of dependence. 243 The first one is phraseological units with constant dependence of the elements, for instance: “the Black Maria; the ace of trumps; a spark in the powder magazine”. The second type is represented by the phraseological units with the constant variant dependence of the elements, for example: “dead marines/men; a blind pig/tiger; a good/great deal”. There also exist phraseological units with grammar variants, for example: “Procrustes’ bed = the Procrustean bed = the bed of Procrustes”. Another type of the Nominative phraseological units is units with quantitative variants. They are formed with the help of the reduction or adding the elements, for examle: “the voice of one crying in the wilderness = a voice crying out in the wilderness = a voice crying in the wilderness = a voice in the wilderness”. The next type of the Nominative phraseological units is adjectival phraseological units, for instance: “mad as a hatter; swift as thought; as like as two </w:t>
      </w:r>
      <w:r w:rsidRPr="00FA0202">
        <w:rPr>
          <w:rFonts w:ascii="Times New Roman" w:hAnsi="Times New Roman" w:cs="Times New Roman"/>
        </w:rPr>
        <w:lastRenderedPageBreak/>
        <w:t xml:space="preserve">peas; fit as a fiddle”. The function of the adverbial phraseological units is that of an adverbial modifier of attendant circumstances, like “as cool as a cucumber; from one’s cradle to one’s grave; from pillar to post; once in a blue moon”. Nominative and Nominative-Communicative phraseological units are of several types as well. The first type is verbal phraseological units. Verbal phraseological units refer to this type in such cases: a) When the verb is not used in the Passive voice, like: “to drink like a fish; to buy a pig in a poke; to close one’s eyes on something”; b) If the verb is not used in the Active voice, like “to be reduced to a shadow; to be gathered to one’s fathers”. Nominative and Nominative-Communicative phraseological units can have lexical variants, like: “to tread / walk on air; to close / shut books; to draw a red herring across the trail / track; to come to a fine / handsome / nice / pretty pass; to sail close / near to the wind; to crook / lift the elbow / the little finger”. 244 Grammar variants are also possible, like: “to get into deep water = to get into deep waters; to pay nature’s debt = to pay the debt of nature”. Examples of quantitative variants can also be found: “to cut the Gordian knot = to cut the knot; to lead somebody a dance = to lead somebody a pretty dance”; “человек с мозгами – человек с умом”, “мозгинаместе – башкаработает – голованаплечах”, “светлаяголова – с головой”. Lexico-grammar variants are also possible: “to close / shut a / the door / doors on / upon / to somebody. Interjective phraseological units are represented by: “by George! By Jove! Good heavens! Gracious me!” Communicative phraseological units are represented by proverbs and sayings. For example: “Rome was not built in a day. An apple a day keeps a doctor away. That’s another pair of shoes. More power to your elbow. Carry me out”. Analyzing the lexico-grammar variants we must mention the synonyms in Phraseology. Synonymy in phraseology has been greatly enriched by various processes of the meaning shift, by the influx of foreign words and phrases. Absolute synonyms which have the same meaning and connotation are comparatively rare, like: “over head and ears = up to the neck”; “a pretty kettle of fish = a nice pair of shoes”; “diliağzındaqurumaq – dil-dodağıqurumaq”; “diliağzınagirməmək – diliağzınasığmamaq”; “gözləriayaqlarınınaltınıgörməmək – gözləriayaqlarınınaltınıseçməmək”. Relative synonyms denote different shades of different degrees of common meaning, like: “to come to a conclusion; to jump at a conclusion; to leap at a conclusion” or “быть в полномрассудке / быть в твёрдомрассудке / быть в здравомрассудке / быть в своёмуме” or “ağlıbaşındançıxmaq – ağlıçıxmaq –ağlıbaşındangetmək”. There is every reason to establish a stylistic differentiation of synonyms. The synonyms of a particular phrase are not always interchangeable with that phrase as 245 their use depends on the linguistic situation, the audience addressed, the speaker’s attitude towards the subject. Some of them are stylistically neutral, others have an emotional connotation. In stylistic synonyms the difference is not so much in the meaning as in the emotional colouring, like: “word of honour” (neutral) – “as I live by bread” (colloquial); “ağlıazmaq” (neutral) – “ağlıbaşdançıxarmaq” (colloquial); “to be in high spirits” (neutral) – “to be on high ropes (colloquial)”; “головаварит – котелокварит”; “заснутьвечнымсном” (neutral) – “протянутьноги” (colloquial); “to be in one’s right mind” (neutral) – “to be in one’s right senses” (colloquial); “gözləritəəccübdənböyümək” (neutral) – “gözlərikəlləsinəçıxmaq” (colloquial); “zəhlətökən” (neutral) – “kefinəsoğandoğrayan (başqasınınkefinipozanadam) – a wet blanket (dull or boring person) – кайфоломщик (человек, портящийдругимлюдямнастроение) / мозгодёр” (colloquial). Analyzing the synonyms in Phraseology we must mention in the appropriate form the antonyms. Antonyms in Phraseology can be opposed to each other in their concrete meanings, for example: “an old sea wolf – a young calf of a mate”; “ağlıkəsmək – ağlı (birşey) kəsməmək”; “ağlıbaşındaolmaq – ağlıbaşındaolmamaq”; “вседома – невседома”; “bağ-bostanvədetmək – bağ-bostanvədetməmək”; “kefisazolmaq – kefiqaraolmaq”. The elements of the phraseological units-antonyms are expressed by the same part of speech, for example: “safe and sound – dead and gone; dead from the neck up – as wise as a serpent”; “* тяжёлыйслучай – лёгкийслучай”; “a blind alley – тупик” – “the way out of a situation – выходизположения”; “kefinəsoğandoğramaq – kefinəsoğandoğramamaq”. It is not investigated yet whether it is possible to use the negative particle not to form an antonym. We can </w:t>
      </w:r>
      <w:r w:rsidRPr="00FA0202">
        <w:rPr>
          <w:rFonts w:ascii="Times New Roman" w:hAnsi="Times New Roman" w:cs="Times New Roman"/>
        </w:rPr>
        <w:lastRenderedPageBreak/>
        <w:t xml:space="preserve">use the negation in to step into somebody’s boots but we cannot use it in the expression to take a leaf from somebody’s book though it has the same meaning. In the Azerbaijani and Russian languages it is possible to use a 246 negation in the following examples: “kəkliyiazmaq (artıqyeməkdəngəyirmək) – kəkliyiazmamaq”; “с лёгкимсердцем – с нелёгкимсердцем”; “kefiniaçmaq - kefiniaçmamaq”; “держатьхвостпистолетом – недержатьхвостпистолетом”; “kürəyindənçıxartmaq (nəyinbahasınaolursaolsunqisasalmaq) – to pay someone back in his own coin / to repay someone / to return someone (to take revenge on) – платитьтойжемонетой (вочтобытонисталоотомстить, выместить)” – “kürəyindənçıxartmamaq”; “kürəyiniişəvermək – kürəyiniişəverməmək (işgörməmək) – to shirk one’s work / to slack one’s work – отлыниватьотработы / сочковать (нежелатьзаниматьсякаким-либотрудом)”; “kürəyiniyerəvurmaq – kürəyiniyerəvurmamaq” ; “mat qalmaq – mat qalmamaq”; “nəzərəalmaq – nəzərəalmamaq”; “mat qoymaq – mat qoymamaq”; “yolvermək - yolverməmək”; “yolanərdivanqoymaq – yolanərdivanqoymamaq”. 5. Typology of the idioms in the compared languages. Difference in terminology as “set-phrases”, “idioms” and “word-equivalents” reflects certain differences in the main criteria used to distinguish types of phraseological units and free word-groups. The term “set phrase” implies that the basic criterion of differentiation is stability of the lexical components and grammatical structure of word-groups. There is a certain divergence of opinion as to the essential features of phraseological units as distinguished from other word-groups and the nature of phrases that can be properly termed “phraseological units”. The habitual terms “set-phrases”, “idioms”, “word-equivalents” are sometimes treated differently by different linguists. However these terms reflect to certain extend the main debatable points of phraseology which centre in the divergent views concerning the nature and essential features of phraseological units as distinguished from the so-called free word-groups. 247 The term “set expression” implies that the basic criterion of differentiation is stability of the lexical components and grammatical structure of word-groups. The term “word-equivalent” stresses not only semantic but also functional inseparability of certain word-groups, their aptness to function in speech as single words. The term “idioms” generally implies that the essential feature of the linguistic units under consideration is idiomaticity or lack of motivation. Uriel Weinreich expresses his view that an idiom is a complex phrase, the meaning of which cannot be derived from the meanings of its elements. He developed a more truthful supposition, claiming that an idiom is a subset of a phraseological unit. Ray Jackendoff and Charles Fillmore offered a fairly broad definition of the idiom, which, in Ch.J.Fillmore’s words, reads as follows: “…an idiomatic expression or construction is something a language user could fail to know while knowing everything else in the language”. W.L.Chafe also lists four features of idioms that make them anomalies in the traditional language unit paradigm: non-compositionality, transformational defectiveness, ungrammaticality and frequency asymmetry. The term “idiom”, both in this country and abroad, is mostly applied to phraseological units with completely transferred meanings, that is, to the ones in which the meaning of the whole unit does not correspond to the current meanings of the components. According to the type of meaning phraseological units may be classified into: a) Idioms; b) Semi-idioms; c) Phraseomatic units. Idioms are phraseological units with a transferred meaning. They can be completely or partially transferred. 248 Semi-idioms are phraseological units with two phraseosemantic meanings: terminological and transferred. Phraseomatic units are not transferred at all. Their meanings are literal. Other types of phraseological units are also distinguished: a) Phrases with a unique combination of components; b) Phrases with a descriptive meaning; c) Phrases with phraseomatic and bound meaning; d) Set expressions (clichés); e) Preposition-noun phrases; f) Terminological expressions. Semantic complexity is one of the most essential qualities of phraseological units. It’s resulted from the complicated interaction of the component meanings (meaning of prototype, of semantic structure etc.). All these components are organized into a multilevel structure. Idioms contain all information in compressed form. This quality is typical of idioms, it makes them very capacious units (idiom is a compressed text). An idiom can provide such a bright explanation of an object that can be </w:t>
      </w:r>
      <w:r w:rsidRPr="00FA0202">
        <w:rPr>
          <w:rFonts w:ascii="Times New Roman" w:hAnsi="Times New Roman" w:cs="Times New Roman"/>
        </w:rPr>
        <w:lastRenderedPageBreak/>
        <w:t xml:space="preserve">better than a sentence. We can compare idioms with fables. Idioms based on cultural components are not motivated, like: the Good Samaritan, Lot’s wife, the Troy horse. Phraseological meaning contains background information. It covers only the most essential features of the object it nominates. It corresponds to the basic concept, to semantic nucleus of the unit. It is the invariant of information conveyed by semantically complicated word combinations and which is not derived from the lexical meanings of the conjoined lexical components. According to the class the word-combination belongs to, we single out: a) Idiomatic meaning; b) Idiophraseomatic meaning; 249 c) Phraseomatic meaning. The information conveyed by phraseological units is thoroughly organized and is very complicated. It is characterized by: 1) Multilevel structure; 2) Structure of a field (nucleus + periphery); 3) Block-schema. It contains 3 macro-components which correspond to a ceertain type of information they convey: a) The grammatical block; b) The phraseological meaning proper; c) Motivational macro-component (phraseological imagery; the inner form of the phraseological unit; motivation). Phraseological unit is a non-motivated word-group that cannot be freely made up in speech but is reproduced as a ready made unit. Reproducibility is regular use of phraseological units in speech as single unchangeable collocations. Idiomaticity is the quality of phraseological unit, when the meaning of the whole is not deducible from the sum of the meanings of the parts. Stability of a phraseological unit implies that it exists as a ready-made linguistic unit which does not allow of any variability of its lexical components of grammatical structure. 6. Typology of proverbs and sayings in the compared languages. A proverb is a short familiar epigrammatic saying expressing popular wisdom, the truth or a moral lesson in a concise and imaginative way. Proverbs have much in common with phraseological units because their lexical components are also constant, their meanings are traditional and mostly figurative and they are introduced into speech ready-made. 250 That is why some scholars following V.V.Vinogradov think proverbs must be studied together with phraseological units. Another reason why proverbs must be taken into consideration together with phraseological units is that they often form the basis of phraseological units. A proverb is always a sentence. Very often they are realised in superphrasal units. Proverbs may have different contents. For instance: “war, fools, lazy-bones”. War is condemned: War is sweet to them who know it not. War is the sport of kings. Fools are laughed at: Fools grow without watering. He who is borne a fool is never cured. Lazy-bones are criticised: Idleness is the root of all evil. Proverbs teach to be economical: A penny saved is a penny gained. Take care of the pence and the pounds will take care of themselves. Proverbs teach to work hard: He that will eat the kernel must crack the nut. He that would eat the fruit must climb the tree. He that would catch fish must not mind getting wet. He would search for pearls must dive below. İşinsanıncövhəridir. İşkefdənirəlidir. Business first, pleasure afterwards. Business before pleasure. Work done, have your fun. Work’s done, now for some fun. Grammatical Structure of Proverbs. 1. Simple affirmative sentences. For instance: Appetite comes with eating. A cat may look at a king. Money makes the mare go. A little pot is soon hot. The voice of one man is the voice of no one. Друзьяпознаются в беде. 2. Simple negative sentences. You cannot judge a tree by its bark. Plenty is no plague. Hungry bellies have no ears. Нетнаукибезмуки. 3. Compound sentences. God sends meat and the devil sends cooks. Nothing venture, nothing gain. Hope is a good breakfast but a bad supper. 251 4. Complex sentences. He is lifeless that is faultless. He that lies down with/sleeps with dogs must rise up with fleas. If the things were to be done twice all would be wise. As the fool thinks, so the bell clinks. 5. Imperative sentences. Don’t teach your grandmother to suck eggs.; Look before you leap.; Don’t cross the bridges before you come to them.; İşin(iz) avandolsun!; Good luck to you!; Every blessing and success attend you!; May all day go round!; Break a leg!; Нипуханипера! (Пожеланиеудачи).; Elm ağlınçırağıdır. Səndənhərəkət, məndənbərəkət. 6. Interrogative sentences. Can the leopard change his spots?; What can you expect from a hog but a grunt?; Sən hara, bura hara (hardanbelə?); What wind has brought someone here?; What bring someone here?; What’s blown someone in?; Какимветром (какимиветрами) занесло?; Axmaqtapmısan?! – Take me for a fool?! – Нашёлдурака?! / Нашёлдуру?! A.V.Koonin </w:t>
      </w:r>
      <w:r w:rsidRPr="00FA0202">
        <w:rPr>
          <w:rFonts w:ascii="Times New Roman" w:hAnsi="Times New Roman" w:cs="Times New Roman"/>
        </w:rPr>
        <w:lastRenderedPageBreak/>
        <w:t xml:space="preserve">suggests the following classification of Еnglish proverbs: 1) Proverbs with the constant dependence of their elements. They are the most wide-spread. Their characteristic feature is that they are monosemantic, for example: A burnt child dreads the fire. A great ship asks deep waters. 2) Proverbs with the constant-variant dependence of their elements. Among them there are proverbs with lexical variants, for example: Every cloud has a / its silver lining. The parson / priest always christen his own child first. Rats desert / forsake / leave a sinking ship. Grammar variants are represented by the following examples: Constant dropping wears away/will wear away a stone. Small rain lays / will lay great dust. There are proverbs with quantitative variants: First catch your hare then cook him = First catch your hare. There is no rose without a thorn = No rose without a thorn. Some lexico-grammar variants have been registered: 252 A burden of one’s choice is not felt = The burden one likes is cheerfully borne. Do in Rome as the Romans do = When at Rome do as the Romans do. Still waters run deep = Still waters have deep bottoms. There are spots even in the sun = There are spots on the sun. There are literally thousands of sayings in English. Most sayings are effective thanks to their shortness and directness. They use simple, vivid language, often based on everyday domestic situations, making them easy to understand and remember. The term “saying” conveys the idea of any expression of wisdom or truth, usually handed down by earlier generations. The origin of a saying is, in most cases, unknown. Many English sayings have come from other languages, and vice versa. Proverbs like sayings surround us every day. A saying is a short, clever expression that usually contains advice or expresses some obvious truth. Many traditional sayings are still in general use today. Most of the sayings are well known in English, though some of them come from other languages. Proverb is a brief, simple and popular saying, or a phrase that gives advice and effectively embodies a commonplace truth based on practical experience or common sense. A proverb may have an allegorical message behind its odd appearance. The reason of popularity is due to its usage in spoken language as well as in the folk literature. What is the difference between Saying and Proverb? A saying is something that has been said, and there are many different types of sayings such as adage, maxim, aphorisms, proverbs, etc. Out of all the sayings, it is proverbs that are believed to be the most popular around the world. Sayings are pithy statements that express a universal value. Proverb is mostly common sense wisdom while saying can be broader to contain maxim and adage too. So, all proverbs are basically sayings, but not all sayings are proverbs. Main difference between proverb and saying is that proverb expresses common thinking, and saying expresses only thinking of partial character. Sayings may be classified 253 under a number of different terms, of which proverb is probably the best known. Other types of saying are adage, maxim, motto, epigram, aphorism and another. Sayings are communicative phrasal units of a non-proverbial character. They can be represented by affirmative sentences: The answer is a lemon. The world is a small place. That is a horse of another colour. All is fish that comes to his net. Часомгусто, а часом і пусто. Сороканахвостіпринесла. Interrogative sentences: Do you see any green in my eye? What’s the good word? Where do you hail from? Negative sentences: Ненашогополяягода. Imperative sentences: Carry me out! Put that in your pipe and smoke it! There are some definitions, for example, Mantra Amantrais a motivating chant, like: “I think I can, I think, I can” you repeat over and over to yourself on the last stretch of every marathon you run. Amantrais usually any repeated word or phrase, but it can also refer more specifically to a word repeated in meditation. Mantra comes from a Sanskrit word meaning a “sacred message or text, charm, spell”. Maxim is a literary device, a simple and memorable line, quote or rule for taking action and leading a good life. Simply put, it is a thought with moralistic values that intends to motivate individuals. Maxim is, in fact, a type of saying or a brief statement of a great thought about life, for example: “He, who hesitates, is lost”. Maxim helps characterizing characters. Writers, politicians, philosophers, artists, sportsmen and individuals use such sentences in their respective fields that they become maxims. These maxims bring a pinch of wit, making statements more appealing to the audience. A motto is a slogan or favourite saying, like: “When life hands you lemons, make lemonade”. It is a favorite saying of sect or political group. Function of Motto: </w:t>
      </w:r>
      <w:r w:rsidRPr="00FA0202">
        <w:rPr>
          <w:rFonts w:ascii="Times New Roman" w:hAnsi="Times New Roman" w:cs="Times New Roman"/>
        </w:rPr>
        <w:lastRenderedPageBreak/>
        <w:t xml:space="preserve">A motto is something you might see on a t-shirt or bumper sticker – a short sentence or phrase that has meaning for that person. Some mottoes have to do with politics, religion, or another belief. Sometimes people write their 254 motto on a large banner or sign. President John F.Kennedy’s motto was: “Ask not what your country can do for you, but what you can do for your country”. Mottoes are similar to proverbs, slogans. Proverbs play very important roles in different types of literary works. The most important function of proverbs is to teach and educate the audience. They often contain an expert advice with a role for educating the readers on what they may face if they would do something. Hence, proverbs play a didactic role, as they play a universal role in teaching wisdom and sagacity to the common people. Since proverbs are usually metaphorically and indirect; therefore, they allow writers to express their message in a less harsh way. Think of a proverb as a little tidbit of wisdom that just about everyone, no matter where they are from, can offer. There is a proverb for just about every circumstance, and proverbs can be applied to any situation. English and American proverbs are almost second nature when delivered. The origins are quite often little known, yet the expressions are popular. Ethnic proverbs, on the other hand, may be a little deeper to digest, and require non-natives of the proverb’s country of origin, to think about the meaning in order to better understand how it applies to their lives. Form or pattern of proverb examples: 1) Opposite parallel. The same statement or instruction is given twice, but in opposite ways. For example: “Hatred stirs up trouble”. “Love overlooks the wrongs that others do”. 2) Similar parallel. The same statement or instruction is given twice in similar ways. The same idea is restated in different words. Sometimes, the second line makes the point more strongly than the first line did. For example: “God’s people avoid evil ways, and they protect themselves by watching where they go”. 255 3) Single statement. Some proverbs are a single statement describing some truth. These are often short, bold statements or simple warnings. For example: “Even fools seem smart when they are quiet”. 4) Statement with an explanation. The first line is a concrete image which is then explained by the second line. For example: “An angry ruler is like a roaring lion – make either one angry or you are dead”. 5) Comparison. Some proverbs use striking images that compare one thing or person to another. These are called “metaphors”. For example: “A beautiful woman who acts foolishly is like a gold ring on the snout of a pig”. “A ruler who mistreats the poor is like a roaring lion or a bear hunting for food”. “YOU are my life”. “The face of London”. “ The pain of the ocean”. “Card of Baku”. “The clock had struck, time was bleeding away. England has two eyes, Oxford and Cambridge. They are the two eyes of England, and two intellectual eyes”. 6) Descriptive list. Usually three or four answers that follow a statesment based on an unspoken question. There are three or four things I cannot understand. For example: “How eagles fly so high or snakes crawl on rocks, how ships sail the ocean or people fall in love”. 7) “If ... then” statement and “or ... else” instruction. The second part explains the consequences of doing or not doing something. The “or ... else” instruction is usually implied but not stated. For example: “It’s better to take hold of a mad dog by the ears than to take part in someone else’s argument”. We have compared the same proverbs and sayings in three compared languages: English, Russian and Azerbaijani. The meaning or interpretation shown for each saying is believed to be the generally accepted interpretation of the saying, though for some sayings the interpretation may be more subjective than for others. As we can see, the key words are different. It depends on every country, ways of life, habits, traditions and customs. For instance: 256 1) Bir güliləbaharolmaz. = One swallow does not make a summer. </w:t>
      </w:r>
      <w:r w:rsidRPr="00FA0202">
        <w:rPr>
          <w:rFonts w:ascii="Times New Roman" w:hAnsi="Times New Roman" w:cs="Times New Roman"/>
          <w:lang w:val="ru-RU"/>
        </w:rPr>
        <w:t xml:space="preserve">= Одна ласточка весны не делает. / Первая ласточка ещё весны не делает. / Одна ласточка лета не приносит. </w:t>
      </w:r>
      <w:r w:rsidRPr="00FA0202">
        <w:rPr>
          <w:rFonts w:ascii="Times New Roman" w:hAnsi="Times New Roman" w:cs="Times New Roman"/>
        </w:rPr>
        <w:t xml:space="preserve">2) Bir oxlaikidovşanvurmaq. – Kill two birds with one stone. = </w:t>
      </w:r>
      <w:r w:rsidRPr="00FA0202">
        <w:rPr>
          <w:rFonts w:ascii="Times New Roman" w:hAnsi="Times New Roman" w:cs="Times New Roman"/>
          <w:lang w:val="ru-RU"/>
        </w:rPr>
        <w:t>Убить</w:t>
      </w:r>
      <w:r w:rsidRPr="00FA0202">
        <w:rPr>
          <w:rFonts w:ascii="Times New Roman" w:hAnsi="Times New Roman" w:cs="Times New Roman"/>
        </w:rPr>
        <w:t xml:space="preserve"> </w:t>
      </w:r>
      <w:r w:rsidRPr="00FA0202">
        <w:rPr>
          <w:rFonts w:ascii="Times New Roman" w:hAnsi="Times New Roman" w:cs="Times New Roman"/>
          <w:lang w:val="ru-RU"/>
        </w:rPr>
        <w:t>двух</w:t>
      </w:r>
      <w:r w:rsidRPr="00FA0202">
        <w:rPr>
          <w:rFonts w:ascii="Times New Roman" w:hAnsi="Times New Roman" w:cs="Times New Roman"/>
        </w:rPr>
        <w:t xml:space="preserve"> </w:t>
      </w:r>
      <w:r w:rsidRPr="00FA0202">
        <w:rPr>
          <w:rFonts w:ascii="Times New Roman" w:hAnsi="Times New Roman" w:cs="Times New Roman"/>
          <w:lang w:val="ru-RU"/>
        </w:rPr>
        <w:t>зайцев</w:t>
      </w:r>
      <w:r w:rsidRPr="00FA0202">
        <w:rPr>
          <w:rFonts w:ascii="Times New Roman" w:hAnsi="Times New Roman" w:cs="Times New Roman"/>
        </w:rPr>
        <w:t>. (</w:t>
      </w:r>
      <w:r w:rsidRPr="00FA0202">
        <w:rPr>
          <w:rFonts w:ascii="Times New Roman" w:hAnsi="Times New Roman" w:cs="Times New Roman"/>
          <w:lang w:val="ru-RU"/>
        </w:rPr>
        <w:t>Одновременно</w:t>
      </w:r>
      <w:r w:rsidRPr="00FA0202">
        <w:rPr>
          <w:rFonts w:ascii="Times New Roman" w:hAnsi="Times New Roman" w:cs="Times New Roman"/>
        </w:rPr>
        <w:t xml:space="preserve"> </w:t>
      </w:r>
      <w:r w:rsidRPr="00FA0202">
        <w:rPr>
          <w:rFonts w:ascii="Times New Roman" w:hAnsi="Times New Roman" w:cs="Times New Roman"/>
          <w:lang w:val="ru-RU"/>
        </w:rPr>
        <w:t>выполнить</w:t>
      </w:r>
      <w:r w:rsidRPr="00FA0202">
        <w:rPr>
          <w:rFonts w:ascii="Times New Roman" w:hAnsi="Times New Roman" w:cs="Times New Roman"/>
        </w:rPr>
        <w:t xml:space="preserve"> </w:t>
      </w:r>
      <w:r w:rsidRPr="00FA0202">
        <w:rPr>
          <w:rFonts w:ascii="Times New Roman" w:hAnsi="Times New Roman" w:cs="Times New Roman"/>
          <w:lang w:val="ru-RU"/>
        </w:rPr>
        <w:t>два</w:t>
      </w:r>
      <w:r w:rsidRPr="00FA0202">
        <w:rPr>
          <w:rFonts w:ascii="Times New Roman" w:hAnsi="Times New Roman" w:cs="Times New Roman"/>
        </w:rPr>
        <w:t xml:space="preserve"> </w:t>
      </w:r>
      <w:r w:rsidRPr="00FA0202">
        <w:rPr>
          <w:rFonts w:ascii="Times New Roman" w:hAnsi="Times New Roman" w:cs="Times New Roman"/>
          <w:lang w:val="ru-RU"/>
        </w:rPr>
        <w:t>дела</w:t>
      </w:r>
      <w:r w:rsidRPr="00FA0202">
        <w:rPr>
          <w:rFonts w:ascii="Times New Roman" w:hAnsi="Times New Roman" w:cs="Times New Roman"/>
        </w:rPr>
        <w:t xml:space="preserve">, </w:t>
      </w:r>
      <w:r w:rsidRPr="00FA0202">
        <w:rPr>
          <w:rFonts w:ascii="Times New Roman" w:hAnsi="Times New Roman" w:cs="Times New Roman"/>
          <w:lang w:val="ru-RU"/>
        </w:rPr>
        <w:t>добиться</w:t>
      </w:r>
      <w:r w:rsidRPr="00FA0202">
        <w:rPr>
          <w:rFonts w:ascii="Times New Roman" w:hAnsi="Times New Roman" w:cs="Times New Roman"/>
        </w:rPr>
        <w:t xml:space="preserve"> </w:t>
      </w:r>
      <w:r w:rsidRPr="00FA0202">
        <w:rPr>
          <w:rFonts w:ascii="Times New Roman" w:hAnsi="Times New Roman" w:cs="Times New Roman"/>
          <w:lang w:val="ru-RU"/>
        </w:rPr>
        <w:t>осуществления</w:t>
      </w:r>
      <w:r w:rsidRPr="00FA0202">
        <w:rPr>
          <w:rFonts w:ascii="Times New Roman" w:hAnsi="Times New Roman" w:cs="Times New Roman"/>
        </w:rPr>
        <w:t xml:space="preserve"> </w:t>
      </w:r>
      <w:r w:rsidRPr="00FA0202">
        <w:rPr>
          <w:rFonts w:ascii="Times New Roman" w:hAnsi="Times New Roman" w:cs="Times New Roman"/>
          <w:lang w:val="ru-RU"/>
        </w:rPr>
        <w:t>двух</w:t>
      </w:r>
      <w:r w:rsidRPr="00FA0202">
        <w:rPr>
          <w:rFonts w:ascii="Times New Roman" w:hAnsi="Times New Roman" w:cs="Times New Roman"/>
        </w:rPr>
        <w:t xml:space="preserve"> </w:t>
      </w:r>
      <w:r w:rsidRPr="00FA0202">
        <w:rPr>
          <w:rFonts w:ascii="Times New Roman" w:hAnsi="Times New Roman" w:cs="Times New Roman"/>
          <w:lang w:val="ru-RU"/>
        </w:rPr>
        <w:t>целей</w:t>
      </w:r>
      <w:r w:rsidRPr="00FA0202">
        <w:rPr>
          <w:rFonts w:ascii="Times New Roman" w:hAnsi="Times New Roman" w:cs="Times New Roman"/>
        </w:rPr>
        <w:t xml:space="preserve">). 3) Cücənipayızdasayarlar. – Never (don’t) count your chickens until (before) they are hatched. / Cf. Never cackle till your egg is laid. / Gut no fish till you get them. / Never try a fish till it’s caught. / Catch the bear before you sell his skin. / First catch your hare then cook him. / Never spend your money before you have it. / Don’t halloo till you are out of the wood. / Praise a fair day at night. </w:t>
      </w:r>
      <w:r w:rsidRPr="00FA0202">
        <w:rPr>
          <w:rFonts w:ascii="Times New Roman" w:hAnsi="Times New Roman" w:cs="Times New Roman"/>
          <w:lang w:val="ru-RU"/>
        </w:rPr>
        <w:t xml:space="preserve">= Цыплят по осени считают. / Не считай утят, пока не </w:t>
      </w:r>
      <w:r w:rsidRPr="00FA0202">
        <w:rPr>
          <w:rFonts w:ascii="Times New Roman" w:hAnsi="Times New Roman" w:cs="Times New Roman"/>
          <w:lang w:val="ru-RU"/>
        </w:rPr>
        <w:lastRenderedPageBreak/>
        <w:t xml:space="preserve">вылупились. </w:t>
      </w:r>
      <w:r w:rsidRPr="00FA0202">
        <w:rPr>
          <w:rFonts w:ascii="Times New Roman" w:hAnsi="Times New Roman" w:cs="Times New Roman"/>
        </w:rPr>
        <w:t xml:space="preserve">4) Cürətlişəhər alar, cürətsizküncdəqalar. – Lit. Cities are captured by boldness. / Cf. Cheek brings success. / None but the brave deserve the fair. / Fortune favours the bold (the brave). / Nothing venture, nothing win (have). / Nothing sake, nothing draw. / Faint heart never won fair lady. / He that hesitates is lost. / Grasp the nettle and it won’t sting you. – Смелостьгородаберёт. / Трусникогданезавоюетсердцеблагороднойдамы. / Ср. </w:t>
      </w:r>
      <w:r w:rsidRPr="00FA0202">
        <w:rPr>
          <w:rFonts w:ascii="Times New Roman" w:hAnsi="Times New Roman" w:cs="Times New Roman"/>
          <w:lang w:val="ru-RU"/>
        </w:rPr>
        <w:t>Риск - благородное дело. (В любом деле побеждают смелые, решительные люди.) 5) Ç</w:t>
      </w:r>
      <w:r w:rsidRPr="00FA0202">
        <w:rPr>
          <w:rFonts w:ascii="Times New Roman" w:hAnsi="Times New Roman" w:cs="Times New Roman"/>
        </w:rPr>
        <w:t>a</w:t>
      </w:r>
      <w:r w:rsidRPr="00FA0202">
        <w:rPr>
          <w:rFonts w:ascii="Times New Roman" w:hAnsi="Times New Roman" w:cs="Times New Roman"/>
          <w:lang w:val="ru-RU"/>
        </w:rPr>
        <w:t>ğı</w:t>
      </w:r>
      <w:r w:rsidRPr="00FA0202">
        <w:rPr>
          <w:rFonts w:ascii="Times New Roman" w:hAnsi="Times New Roman" w:cs="Times New Roman"/>
        </w:rPr>
        <w:t>r</w:t>
      </w:r>
      <w:r w:rsidRPr="00FA0202">
        <w:rPr>
          <w:rFonts w:ascii="Times New Roman" w:hAnsi="Times New Roman" w:cs="Times New Roman"/>
          <w:lang w:val="ru-RU"/>
        </w:rPr>
        <w:t>ı</w:t>
      </w:r>
      <w:r w:rsidRPr="00FA0202">
        <w:rPr>
          <w:rFonts w:ascii="Times New Roman" w:hAnsi="Times New Roman" w:cs="Times New Roman"/>
        </w:rPr>
        <w:t>lanyer</w:t>
      </w:r>
      <w:r w:rsidRPr="00FA0202">
        <w:rPr>
          <w:rFonts w:ascii="Times New Roman" w:hAnsi="Times New Roman" w:cs="Times New Roman"/>
          <w:lang w:val="ru-RU"/>
        </w:rPr>
        <w:t>ə ə</w:t>
      </w:r>
      <w:r w:rsidRPr="00FA0202">
        <w:rPr>
          <w:rFonts w:ascii="Times New Roman" w:hAnsi="Times New Roman" w:cs="Times New Roman"/>
        </w:rPr>
        <w:t>rinm</w:t>
      </w:r>
      <w:r w:rsidRPr="00FA0202">
        <w:rPr>
          <w:rFonts w:ascii="Times New Roman" w:hAnsi="Times New Roman" w:cs="Times New Roman"/>
          <w:lang w:val="ru-RU"/>
        </w:rPr>
        <w:t>ə, ç</w:t>
      </w:r>
      <w:r w:rsidRPr="00FA0202">
        <w:rPr>
          <w:rFonts w:ascii="Times New Roman" w:hAnsi="Times New Roman" w:cs="Times New Roman"/>
        </w:rPr>
        <w:t>a</w:t>
      </w:r>
      <w:r w:rsidRPr="00FA0202">
        <w:rPr>
          <w:rFonts w:ascii="Times New Roman" w:hAnsi="Times New Roman" w:cs="Times New Roman"/>
          <w:lang w:val="ru-RU"/>
        </w:rPr>
        <w:t>ğı</w:t>
      </w:r>
      <w:r w:rsidRPr="00FA0202">
        <w:rPr>
          <w:rFonts w:ascii="Times New Roman" w:hAnsi="Times New Roman" w:cs="Times New Roman"/>
        </w:rPr>
        <w:t>r</w:t>
      </w:r>
      <w:r w:rsidRPr="00FA0202">
        <w:rPr>
          <w:rFonts w:ascii="Times New Roman" w:hAnsi="Times New Roman" w:cs="Times New Roman"/>
          <w:lang w:val="ru-RU"/>
        </w:rPr>
        <w:t>ı</w:t>
      </w:r>
      <w:r w:rsidRPr="00FA0202">
        <w:rPr>
          <w:rFonts w:ascii="Times New Roman" w:hAnsi="Times New Roman" w:cs="Times New Roman"/>
        </w:rPr>
        <w:t>lmayanyer</w:t>
      </w:r>
      <w:r w:rsidRPr="00FA0202">
        <w:rPr>
          <w:rFonts w:ascii="Times New Roman" w:hAnsi="Times New Roman" w:cs="Times New Roman"/>
          <w:lang w:val="ru-RU"/>
        </w:rPr>
        <w:t xml:space="preserve">ə </w:t>
      </w:r>
      <w:r w:rsidRPr="00FA0202">
        <w:rPr>
          <w:rFonts w:ascii="Times New Roman" w:hAnsi="Times New Roman" w:cs="Times New Roman"/>
        </w:rPr>
        <w:t>getm</w:t>
      </w:r>
      <w:r w:rsidRPr="00FA0202">
        <w:rPr>
          <w:rFonts w:ascii="Times New Roman" w:hAnsi="Times New Roman" w:cs="Times New Roman"/>
          <w:lang w:val="ru-RU"/>
        </w:rPr>
        <w:t xml:space="preserve">ə. – </w:t>
      </w:r>
      <w:r w:rsidRPr="00FA0202">
        <w:rPr>
          <w:rFonts w:ascii="Times New Roman" w:hAnsi="Times New Roman" w:cs="Times New Roman"/>
        </w:rPr>
        <w:t>AnuninvitedguestisworsethanaTartar</w:t>
      </w:r>
      <w:r w:rsidRPr="00FA0202">
        <w:rPr>
          <w:rFonts w:ascii="Times New Roman" w:hAnsi="Times New Roman" w:cs="Times New Roman"/>
          <w:lang w:val="ru-RU"/>
        </w:rPr>
        <w:t xml:space="preserve">. / </w:t>
      </w:r>
      <w:r w:rsidRPr="00FA0202">
        <w:rPr>
          <w:rFonts w:ascii="Times New Roman" w:hAnsi="Times New Roman" w:cs="Times New Roman"/>
        </w:rPr>
        <w:t>Nevergothere</w:t>
      </w:r>
      <w:r w:rsidRPr="00FA0202">
        <w:rPr>
          <w:rFonts w:ascii="Times New Roman" w:hAnsi="Times New Roman" w:cs="Times New Roman"/>
          <w:lang w:val="ru-RU"/>
        </w:rPr>
        <w:t xml:space="preserve">, </w:t>
      </w:r>
      <w:r w:rsidRPr="00FA0202">
        <w:rPr>
          <w:rFonts w:ascii="Times New Roman" w:hAnsi="Times New Roman" w:cs="Times New Roman"/>
        </w:rPr>
        <w:t>whereyouarenotinvited</w:t>
      </w:r>
      <w:r w:rsidRPr="00FA0202">
        <w:rPr>
          <w:rFonts w:ascii="Times New Roman" w:hAnsi="Times New Roman" w:cs="Times New Roman"/>
          <w:lang w:val="ru-RU"/>
        </w:rPr>
        <w:t xml:space="preserve">. / </w:t>
      </w:r>
      <w:r w:rsidRPr="00FA0202">
        <w:rPr>
          <w:rFonts w:ascii="Times New Roman" w:hAnsi="Times New Roman" w:cs="Times New Roman"/>
        </w:rPr>
        <w:t>Cf</w:t>
      </w:r>
      <w:r w:rsidRPr="00FA0202">
        <w:rPr>
          <w:rFonts w:ascii="Times New Roman" w:hAnsi="Times New Roman" w:cs="Times New Roman"/>
          <w:lang w:val="ru-RU"/>
        </w:rPr>
        <w:t xml:space="preserve">. </w:t>
      </w:r>
      <w:r w:rsidRPr="00FA0202">
        <w:rPr>
          <w:rFonts w:ascii="Times New Roman" w:hAnsi="Times New Roman" w:cs="Times New Roman"/>
        </w:rPr>
        <w:t>Hewhocomesuncalled</w:t>
      </w:r>
      <w:r w:rsidRPr="00FA0202">
        <w:rPr>
          <w:rFonts w:ascii="Times New Roman" w:hAnsi="Times New Roman" w:cs="Times New Roman"/>
          <w:lang w:val="ru-RU"/>
        </w:rPr>
        <w:t xml:space="preserve">, </w:t>
      </w:r>
      <w:r w:rsidRPr="00FA0202">
        <w:rPr>
          <w:rFonts w:ascii="Times New Roman" w:hAnsi="Times New Roman" w:cs="Times New Roman"/>
        </w:rPr>
        <w:t>unservedshouldsit</w:t>
      </w:r>
      <w:r w:rsidRPr="00FA0202">
        <w:rPr>
          <w:rFonts w:ascii="Times New Roman" w:hAnsi="Times New Roman" w:cs="Times New Roman"/>
          <w:lang w:val="ru-RU"/>
        </w:rPr>
        <w:t xml:space="preserve">. – На незвано не ходи, на нестлано не ложись. / Незванный гость хуже татарина. / Непрошенный гость хуже татарина. / К обедне ходят по звону, а к обеду (в гости) по зову. / Где любят, там не учащай, где не любят, туда ни по ногу. </w:t>
      </w:r>
      <w:r w:rsidRPr="00FA0202">
        <w:rPr>
          <w:rFonts w:ascii="Times New Roman" w:hAnsi="Times New Roman" w:cs="Times New Roman"/>
        </w:rPr>
        <w:t xml:space="preserve">6) Çünkioldundəyirmançı, çağırgəlsindən, Koroğlu. – You can’t back out once you’ve begun. / You never know what you can do till you try. / Lit. If you call yourself a mushroom - into the basket you go. / Cf. Once you’ve put your hand to the 257 plough, don’t look back. / Once you pledge don’t hedge. / In for a penny, in for a pound. / Those who play bowls must expect to meet with rubbers. / You can’t back out now that you’ve begun. / In for a penny, in for a pound. / Over shoes, over boots. / If you say the coat fits, you must wear it. / Do or die. / You have to stick to your guns. – Взялсязагуж, неговори, чтонегож. / Назвалсягруздем, полезай в кузов. / Пошёл в кони, таквози и воду. / Взялсястадопасти, такпаси и нашукорову. / Севши в пирунаряду, неговори, чтоплясатьнемогу. / Пошёл в попы, такслужи и панихиду. / Явилсябытьгрибком, такполезай в бурачок. 7) İkidovşandalıncaqaçmaq. (Eynivaxtdaikiməqsədgüdmək). – Lit. Runaftertwohares. – </w:t>
      </w:r>
      <w:r w:rsidRPr="00FA0202">
        <w:rPr>
          <w:rFonts w:ascii="Times New Roman" w:hAnsi="Times New Roman" w:cs="Times New Roman"/>
          <w:lang w:val="ru-RU"/>
        </w:rPr>
        <w:t>Гнаться</w:t>
      </w:r>
      <w:r w:rsidRPr="00FA0202">
        <w:rPr>
          <w:rFonts w:ascii="Times New Roman" w:hAnsi="Times New Roman" w:cs="Times New Roman"/>
        </w:rPr>
        <w:t xml:space="preserve"> </w:t>
      </w:r>
      <w:r w:rsidRPr="00FA0202">
        <w:rPr>
          <w:rFonts w:ascii="Times New Roman" w:hAnsi="Times New Roman" w:cs="Times New Roman"/>
          <w:lang w:val="ru-RU"/>
        </w:rPr>
        <w:t>за</w:t>
      </w:r>
      <w:r w:rsidRPr="00FA0202">
        <w:rPr>
          <w:rFonts w:ascii="Times New Roman" w:hAnsi="Times New Roman" w:cs="Times New Roman"/>
        </w:rPr>
        <w:t xml:space="preserve"> </w:t>
      </w:r>
      <w:r w:rsidRPr="00FA0202">
        <w:rPr>
          <w:rFonts w:ascii="Times New Roman" w:hAnsi="Times New Roman" w:cs="Times New Roman"/>
          <w:lang w:val="ru-RU"/>
        </w:rPr>
        <w:t>двумя</w:t>
      </w:r>
      <w:r w:rsidRPr="00FA0202">
        <w:rPr>
          <w:rFonts w:ascii="Times New Roman" w:hAnsi="Times New Roman" w:cs="Times New Roman"/>
        </w:rPr>
        <w:t xml:space="preserve"> </w:t>
      </w:r>
      <w:r w:rsidRPr="00FA0202">
        <w:rPr>
          <w:rFonts w:ascii="Times New Roman" w:hAnsi="Times New Roman" w:cs="Times New Roman"/>
          <w:lang w:val="ru-RU"/>
        </w:rPr>
        <w:t>зайцами</w:t>
      </w:r>
      <w:r w:rsidRPr="00FA0202">
        <w:rPr>
          <w:rFonts w:ascii="Times New Roman" w:hAnsi="Times New Roman" w:cs="Times New Roman"/>
        </w:rPr>
        <w:t>. (</w:t>
      </w:r>
      <w:r w:rsidRPr="00FA0202">
        <w:rPr>
          <w:rFonts w:ascii="Times New Roman" w:hAnsi="Times New Roman" w:cs="Times New Roman"/>
          <w:lang w:val="ru-RU"/>
        </w:rPr>
        <w:t>Одновременно</w:t>
      </w:r>
      <w:r w:rsidRPr="00FA0202">
        <w:rPr>
          <w:rFonts w:ascii="Times New Roman" w:hAnsi="Times New Roman" w:cs="Times New Roman"/>
        </w:rPr>
        <w:t xml:space="preserve"> </w:t>
      </w:r>
      <w:r w:rsidRPr="00FA0202">
        <w:rPr>
          <w:rFonts w:ascii="Times New Roman" w:hAnsi="Times New Roman" w:cs="Times New Roman"/>
          <w:lang w:val="ru-RU"/>
        </w:rPr>
        <w:t>преследовать</w:t>
      </w:r>
      <w:r w:rsidRPr="00FA0202">
        <w:rPr>
          <w:rFonts w:ascii="Times New Roman" w:hAnsi="Times New Roman" w:cs="Times New Roman"/>
        </w:rPr>
        <w:t xml:space="preserve"> </w:t>
      </w:r>
      <w:r w:rsidRPr="00FA0202">
        <w:rPr>
          <w:rFonts w:ascii="Times New Roman" w:hAnsi="Times New Roman" w:cs="Times New Roman"/>
          <w:lang w:val="ru-RU"/>
        </w:rPr>
        <w:t>две</w:t>
      </w:r>
      <w:r w:rsidRPr="00FA0202">
        <w:rPr>
          <w:rFonts w:ascii="Times New Roman" w:hAnsi="Times New Roman" w:cs="Times New Roman"/>
        </w:rPr>
        <w:t xml:space="preserve"> </w:t>
      </w:r>
      <w:r w:rsidRPr="00FA0202">
        <w:rPr>
          <w:rFonts w:ascii="Times New Roman" w:hAnsi="Times New Roman" w:cs="Times New Roman"/>
          <w:lang w:val="ru-RU"/>
        </w:rPr>
        <w:t>разные</w:t>
      </w:r>
      <w:r w:rsidRPr="00FA0202">
        <w:rPr>
          <w:rFonts w:ascii="Times New Roman" w:hAnsi="Times New Roman" w:cs="Times New Roman"/>
        </w:rPr>
        <w:t xml:space="preserve"> </w:t>
      </w:r>
      <w:r w:rsidRPr="00FA0202">
        <w:rPr>
          <w:rFonts w:ascii="Times New Roman" w:hAnsi="Times New Roman" w:cs="Times New Roman"/>
          <w:lang w:val="ru-RU"/>
        </w:rPr>
        <w:t>цели</w:t>
      </w:r>
      <w:r w:rsidRPr="00FA0202">
        <w:rPr>
          <w:rFonts w:ascii="Times New Roman" w:hAnsi="Times New Roman" w:cs="Times New Roman"/>
        </w:rPr>
        <w:t xml:space="preserve">). 8) İkidovşandalıncaqaçan, heç birinitutabilməz. – Ifyourunaftertwohares, youwillcatchneither. / Dogsthatputupmanyhareskillnone. / Cf. Graspall, loseall. / Allcovet, alllose. – </w:t>
      </w:r>
      <w:r w:rsidRPr="00FA0202">
        <w:rPr>
          <w:rFonts w:ascii="Times New Roman" w:hAnsi="Times New Roman" w:cs="Times New Roman"/>
          <w:lang w:val="ru-RU"/>
        </w:rPr>
        <w:t>Двух</w:t>
      </w:r>
      <w:r w:rsidRPr="00FA0202">
        <w:rPr>
          <w:rFonts w:ascii="Times New Roman" w:hAnsi="Times New Roman" w:cs="Times New Roman"/>
        </w:rPr>
        <w:t xml:space="preserve"> </w:t>
      </w:r>
      <w:r w:rsidRPr="00FA0202">
        <w:rPr>
          <w:rFonts w:ascii="Times New Roman" w:hAnsi="Times New Roman" w:cs="Times New Roman"/>
          <w:lang w:val="ru-RU"/>
        </w:rPr>
        <w:t>зайцев</w:t>
      </w:r>
      <w:r w:rsidRPr="00FA0202">
        <w:rPr>
          <w:rFonts w:ascii="Times New Roman" w:hAnsi="Times New Roman" w:cs="Times New Roman"/>
        </w:rPr>
        <w:t xml:space="preserve"> </w:t>
      </w:r>
      <w:r w:rsidRPr="00FA0202">
        <w:rPr>
          <w:rFonts w:ascii="Times New Roman" w:hAnsi="Times New Roman" w:cs="Times New Roman"/>
          <w:lang w:val="ru-RU"/>
        </w:rPr>
        <w:t>гонять</w:t>
      </w:r>
      <w:r w:rsidRPr="00FA0202">
        <w:rPr>
          <w:rFonts w:ascii="Times New Roman" w:hAnsi="Times New Roman" w:cs="Times New Roman"/>
        </w:rPr>
        <w:t xml:space="preserve"> - </w:t>
      </w:r>
      <w:r w:rsidRPr="00FA0202">
        <w:rPr>
          <w:rFonts w:ascii="Times New Roman" w:hAnsi="Times New Roman" w:cs="Times New Roman"/>
          <w:lang w:val="ru-RU"/>
        </w:rPr>
        <w:t>ни</w:t>
      </w:r>
      <w:r w:rsidRPr="00FA0202">
        <w:rPr>
          <w:rFonts w:ascii="Times New Roman" w:hAnsi="Times New Roman" w:cs="Times New Roman"/>
        </w:rPr>
        <w:t xml:space="preserve"> </w:t>
      </w:r>
      <w:r w:rsidRPr="00FA0202">
        <w:rPr>
          <w:rFonts w:ascii="Times New Roman" w:hAnsi="Times New Roman" w:cs="Times New Roman"/>
          <w:lang w:val="ru-RU"/>
        </w:rPr>
        <w:t>одного</w:t>
      </w:r>
      <w:r w:rsidRPr="00FA0202">
        <w:rPr>
          <w:rFonts w:ascii="Times New Roman" w:hAnsi="Times New Roman" w:cs="Times New Roman"/>
        </w:rPr>
        <w:t xml:space="preserve"> </w:t>
      </w:r>
      <w:r w:rsidRPr="00FA0202">
        <w:rPr>
          <w:rFonts w:ascii="Times New Roman" w:hAnsi="Times New Roman" w:cs="Times New Roman"/>
          <w:lang w:val="ru-RU"/>
        </w:rPr>
        <w:t>не</w:t>
      </w:r>
      <w:r w:rsidRPr="00FA0202">
        <w:rPr>
          <w:rFonts w:ascii="Times New Roman" w:hAnsi="Times New Roman" w:cs="Times New Roman"/>
        </w:rPr>
        <w:t xml:space="preserve"> </w:t>
      </w:r>
      <w:r w:rsidRPr="00FA0202">
        <w:rPr>
          <w:rFonts w:ascii="Times New Roman" w:hAnsi="Times New Roman" w:cs="Times New Roman"/>
          <w:lang w:val="ru-RU"/>
        </w:rPr>
        <w:t>поймать</w:t>
      </w:r>
      <w:r w:rsidRPr="00FA0202">
        <w:rPr>
          <w:rFonts w:ascii="Times New Roman" w:hAnsi="Times New Roman" w:cs="Times New Roman"/>
        </w:rPr>
        <w:t xml:space="preserve">. / </w:t>
      </w:r>
      <w:r w:rsidRPr="00FA0202">
        <w:rPr>
          <w:rFonts w:ascii="Times New Roman" w:hAnsi="Times New Roman" w:cs="Times New Roman"/>
          <w:lang w:val="ru-RU"/>
        </w:rPr>
        <w:t>За</w:t>
      </w:r>
      <w:r w:rsidRPr="00FA0202">
        <w:rPr>
          <w:rFonts w:ascii="Times New Roman" w:hAnsi="Times New Roman" w:cs="Times New Roman"/>
        </w:rPr>
        <w:t xml:space="preserve"> </w:t>
      </w:r>
      <w:r w:rsidRPr="00FA0202">
        <w:rPr>
          <w:rFonts w:ascii="Times New Roman" w:hAnsi="Times New Roman" w:cs="Times New Roman"/>
          <w:lang w:val="ru-RU"/>
        </w:rPr>
        <w:t>двумя</w:t>
      </w:r>
      <w:r w:rsidRPr="00FA0202">
        <w:rPr>
          <w:rFonts w:ascii="Times New Roman" w:hAnsi="Times New Roman" w:cs="Times New Roman"/>
        </w:rPr>
        <w:t xml:space="preserve"> </w:t>
      </w:r>
      <w:r w:rsidRPr="00FA0202">
        <w:rPr>
          <w:rFonts w:ascii="Times New Roman" w:hAnsi="Times New Roman" w:cs="Times New Roman"/>
          <w:lang w:val="ru-RU"/>
        </w:rPr>
        <w:t>зайцами</w:t>
      </w:r>
      <w:r w:rsidRPr="00FA0202">
        <w:rPr>
          <w:rFonts w:ascii="Times New Roman" w:hAnsi="Times New Roman" w:cs="Times New Roman"/>
        </w:rPr>
        <w:t xml:space="preserve"> </w:t>
      </w:r>
      <w:r w:rsidRPr="00FA0202">
        <w:rPr>
          <w:rFonts w:ascii="Times New Roman" w:hAnsi="Times New Roman" w:cs="Times New Roman"/>
          <w:lang w:val="ru-RU"/>
        </w:rPr>
        <w:t>погонишься</w:t>
      </w:r>
      <w:r w:rsidRPr="00FA0202">
        <w:rPr>
          <w:rFonts w:ascii="Times New Roman" w:hAnsi="Times New Roman" w:cs="Times New Roman"/>
        </w:rPr>
        <w:t xml:space="preserve"> - </w:t>
      </w:r>
      <w:r w:rsidRPr="00FA0202">
        <w:rPr>
          <w:rFonts w:ascii="Times New Roman" w:hAnsi="Times New Roman" w:cs="Times New Roman"/>
          <w:lang w:val="ru-RU"/>
        </w:rPr>
        <w:t>ни</w:t>
      </w:r>
      <w:r w:rsidRPr="00FA0202">
        <w:rPr>
          <w:rFonts w:ascii="Times New Roman" w:hAnsi="Times New Roman" w:cs="Times New Roman"/>
        </w:rPr>
        <w:t xml:space="preserve"> </w:t>
      </w:r>
      <w:r w:rsidRPr="00FA0202">
        <w:rPr>
          <w:rFonts w:ascii="Times New Roman" w:hAnsi="Times New Roman" w:cs="Times New Roman"/>
          <w:lang w:val="ru-RU"/>
        </w:rPr>
        <w:t>одного</w:t>
      </w:r>
      <w:r w:rsidRPr="00FA0202">
        <w:rPr>
          <w:rFonts w:ascii="Times New Roman" w:hAnsi="Times New Roman" w:cs="Times New Roman"/>
        </w:rPr>
        <w:t xml:space="preserve"> </w:t>
      </w:r>
      <w:r w:rsidRPr="00FA0202">
        <w:rPr>
          <w:rFonts w:ascii="Times New Roman" w:hAnsi="Times New Roman" w:cs="Times New Roman"/>
          <w:lang w:val="ru-RU"/>
        </w:rPr>
        <w:t>не</w:t>
      </w:r>
      <w:r w:rsidRPr="00FA0202">
        <w:rPr>
          <w:rFonts w:ascii="Times New Roman" w:hAnsi="Times New Roman" w:cs="Times New Roman"/>
        </w:rPr>
        <w:t xml:space="preserve"> </w:t>
      </w:r>
      <w:r w:rsidRPr="00FA0202">
        <w:rPr>
          <w:rFonts w:ascii="Times New Roman" w:hAnsi="Times New Roman" w:cs="Times New Roman"/>
          <w:lang w:val="ru-RU"/>
        </w:rPr>
        <w:t>поймаешь</w:t>
      </w:r>
      <w:r w:rsidRPr="00FA0202">
        <w:rPr>
          <w:rFonts w:ascii="Times New Roman" w:hAnsi="Times New Roman" w:cs="Times New Roman"/>
        </w:rPr>
        <w:t xml:space="preserve">. 9) İkieşşəyinarpasını bölə bilmir. – Lit. Knownomorethanpigsknowaboutoranges. / Notknowone’sarsefromone’selbow. / Honeyisnotfortheass’smouth. / Cf. Itisnotforassestolickhoney. / Notknowthefirstthingabout. / Notknowchalkfromcheese. / Notknowbuggerallabout (smth.). – </w:t>
      </w:r>
      <w:r w:rsidRPr="00FA0202">
        <w:rPr>
          <w:rFonts w:ascii="Times New Roman" w:hAnsi="Times New Roman" w:cs="Times New Roman"/>
          <w:lang w:val="ru-RU"/>
        </w:rPr>
        <w:t>Понимает</w:t>
      </w:r>
      <w:r w:rsidRPr="00FA0202">
        <w:rPr>
          <w:rFonts w:ascii="Times New Roman" w:hAnsi="Times New Roman" w:cs="Times New Roman"/>
        </w:rPr>
        <w:t xml:space="preserve"> </w:t>
      </w:r>
      <w:r w:rsidRPr="00FA0202">
        <w:rPr>
          <w:rFonts w:ascii="Times New Roman" w:hAnsi="Times New Roman" w:cs="Times New Roman"/>
          <w:lang w:val="ru-RU"/>
        </w:rPr>
        <w:t>как</w:t>
      </w:r>
      <w:r w:rsidRPr="00FA0202">
        <w:rPr>
          <w:rFonts w:ascii="Times New Roman" w:hAnsi="Times New Roman" w:cs="Times New Roman"/>
        </w:rPr>
        <w:t xml:space="preserve"> </w:t>
      </w:r>
      <w:r w:rsidRPr="00FA0202">
        <w:rPr>
          <w:rFonts w:ascii="Times New Roman" w:hAnsi="Times New Roman" w:cs="Times New Roman"/>
          <w:lang w:val="ru-RU"/>
        </w:rPr>
        <w:t>свинья</w:t>
      </w:r>
      <w:r w:rsidRPr="00FA0202">
        <w:rPr>
          <w:rFonts w:ascii="Times New Roman" w:hAnsi="Times New Roman" w:cs="Times New Roman"/>
        </w:rPr>
        <w:t xml:space="preserve"> </w:t>
      </w:r>
      <w:r w:rsidRPr="00FA0202">
        <w:rPr>
          <w:rFonts w:ascii="Times New Roman" w:hAnsi="Times New Roman" w:cs="Times New Roman"/>
          <w:lang w:val="ru-RU"/>
        </w:rPr>
        <w:t>в</w:t>
      </w:r>
      <w:r w:rsidRPr="00FA0202">
        <w:rPr>
          <w:rFonts w:ascii="Times New Roman" w:hAnsi="Times New Roman" w:cs="Times New Roman"/>
        </w:rPr>
        <w:t xml:space="preserve"> </w:t>
      </w:r>
      <w:r w:rsidRPr="00FA0202">
        <w:rPr>
          <w:rFonts w:ascii="Times New Roman" w:hAnsi="Times New Roman" w:cs="Times New Roman"/>
          <w:lang w:val="ru-RU"/>
        </w:rPr>
        <w:t>апельсинах</w:t>
      </w:r>
      <w:r w:rsidRPr="00FA0202">
        <w:rPr>
          <w:rFonts w:ascii="Times New Roman" w:hAnsi="Times New Roman" w:cs="Times New Roman"/>
        </w:rPr>
        <w:t xml:space="preserve">. / </w:t>
      </w:r>
      <w:r w:rsidRPr="00FA0202">
        <w:rPr>
          <w:rFonts w:ascii="Times New Roman" w:hAnsi="Times New Roman" w:cs="Times New Roman"/>
          <w:lang w:val="ru-RU"/>
        </w:rPr>
        <w:t>Слишком</w:t>
      </w:r>
      <w:r w:rsidRPr="00FA0202">
        <w:rPr>
          <w:rFonts w:ascii="Times New Roman" w:hAnsi="Times New Roman" w:cs="Times New Roman"/>
        </w:rPr>
        <w:t xml:space="preserve"> </w:t>
      </w:r>
      <w:r w:rsidRPr="00FA0202">
        <w:rPr>
          <w:rFonts w:ascii="Times New Roman" w:hAnsi="Times New Roman" w:cs="Times New Roman"/>
          <w:lang w:val="ru-RU"/>
        </w:rPr>
        <w:t>тонкое</w:t>
      </w:r>
      <w:r w:rsidRPr="00FA0202">
        <w:rPr>
          <w:rFonts w:ascii="Times New Roman" w:hAnsi="Times New Roman" w:cs="Times New Roman"/>
        </w:rPr>
        <w:t xml:space="preserve"> </w:t>
      </w:r>
      <w:r w:rsidRPr="00FA0202">
        <w:rPr>
          <w:rFonts w:ascii="Times New Roman" w:hAnsi="Times New Roman" w:cs="Times New Roman"/>
          <w:lang w:val="ru-RU"/>
        </w:rPr>
        <w:t>блюдо</w:t>
      </w:r>
      <w:r w:rsidRPr="00FA0202">
        <w:rPr>
          <w:rFonts w:ascii="Times New Roman" w:hAnsi="Times New Roman" w:cs="Times New Roman"/>
        </w:rPr>
        <w:t xml:space="preserve"> </w:t>
      </w:r>
      <w:r w:rsidRPr="00FA0202">
        <w:rPr>
          <w:rFonts w:ascii="Times New Roman" w:hAnsi="Times New Roman" w:cs="Times New Roman"/>
          <w:lang w:val="ru-RU"/>
        </w:rPr>
        <w:t>для</w:t>
      </w:r>
      <w:r w:rsidRPr="00FA0202">
        <w:rPr>
          <w:rFonts w:ascii="Times New Roman" w:hAnsi="Times New Roman" w:cs="Times New Roman"/>
        </w:rPr>
        <w:t xml:space="preserve"> </w:t>
      </w:r>
      <w:r w:rsidRPr="00FA0202">
        <w:rPr>
          <w:rFonts w:ascii="Times New Roman" w:hAnsi="Times New Roman" w:cs="Times New Roman"/>
          <w:lang w:val="ru-RU"/>
        </w:rPr>
        <w:t>грубого</w:t>
      </w:r>
      <w:r w:rsidRPr="00FA0202">
        <w:rPr>
          <w:rFonts w:ascii="Times New Roman" w:hAnsi="Times New Roman" w:cs="Times New Roman"/>
        </w:rPr>
        <w:t xml:space="preserve"> </w:t>
      </w:r>
      <w:r w:rsidRPr="00FA0202">
        <w:rPr>
          <w:rFonts w:ascii="Times New Roman" w:hAnsi="Times New Roman" w:cs="Times New Roman"/>
          <w:lang w:val="ru-RU"/>
        </w:rPr>
        <w:t>вкуса</w:t>
      </w:r>
      <w:r w:rsidRPr="00FA0202">
        <w:rPr>
          <w:rFonts w:ascii="Times New Roman" w:hAnsi="Times New Roman" w:cs="Times New Roman"/>
        </w:rPr>
        <w:t xml:space="preserve">. / </w:t>
      </w:r>
      <w:r w:rsidRPr="00FA0202">
        <w:rPr>
          <w:rFonts w:ascii="Times New Roman" w:hAnsi="Times New Roman" w:cs="Times New Roman"/>
          <w:lang w:val="ru-RU"/>
        </w:rPr>
        <w:t>Ни</w:t>
      </w:r>
      <w:r w:rsidRPr="00FA0202">
        <w:rPr>
          <w:rFonts w:ascii="Times New Roman" w:hAnsi="Times New Roman" w:cs="Times New Roman"/>
        </w:rPr>
        <w:t xml:space="preserve"> </w:t>
      </w:r>
      <w:r w:rsidRPr="00FA0202">
        <w:rPr>
          <w:rFonts w:ascii="Times New Roman" w:hAnsi="Times New Roman" w:cs="Times New Roman"/>
          <w:lang w:val="ru-RU"/>
        </w:rPr>
        <w:t>уха</w:t>
      </w:r>
      <w:r w:rsidRPr="00FA0202">
        <w:rPr>
          <w:rFonts w:ascii="Times New Roman" w:hAnsi="Times New Roman" w:cs="Times New Roman"/>
        </w:rPr>
        <w:t xml:space="preserve">, </w:t>
      </w:r>
      <w:r w:rsidRPr="00FA0202">
        <w:rPr>
          <w:rFonts w:ascii="Times New Roman" w:hAnsi="Times New Roman" w:cs="Times New Roman"/>
          <w:lang w:val="ru-RU"/>
        </w:rPr>
        <w:t>ни</w:t>
      </w:r>
      <w:r w:rsidRPr="00FA0202">
        <w:rPr>
          <w:rFonts w:ascii="Times New Roman" w:hAnsi="Times New Roman" w:cs="Times New Roman"/>
        </w:rPr>
        <w:t xml:space="preserve"> </w:t>
      </w:r>
      <w:r w:rsidRPr="00FA0202">
        <w:rPr>
          <w:rFonts w:ascii="Times New Roman" w:hAnsi="Times New Roman" w:cs="Times New Roman"/>
          <w:lang w:val="ru-RU"/>
        </w:rPr>
        <w:t>рыла</w:t>
      </w:r>
      <w:r w:rsidRPr="00FA0202">
        <w:rPr>
          <w:rFonts w:ascii="Times New Roman" w:hAnsi="Times New Roman" w:cs="Times New Roman"/>
        </w:rPr>
        <w:t xml:space="preserve"> </w:t>
      </w:r>
      <w:r w:rsidRPr="00FA0202">
        <w:rPr>
          <w:rFonts w:ascii="Times New Roman" w:hAnsi="Times New Roman" w:cs="Times New Roman"/>
          <w:lang w:val="ru-RU"/>
        </w:rPr>
        <w:t>не</w:t>
      </w:r>
      <w:r w:rsidRPr="00FA0202">
        <w:rPr>
          <w:rFonts w:ascii="Times New Roman" w:hAnsi="Times New Roman" w:cs="Times New Roman"/>
        </w:rPr>
        <w:t xml:space="preserve"> </w:t>
      </w:r>
      <w:r w:rsidRPr="00FA0202">
        <w:rPr>
          <w:rFonts w:ascii="Times New Roman" w:hAnsi="Times New Roman" w:cs="Times New Roman"/>
          <w:lang w:val="ru-RU"/>
        </w:rPr>
        <w:t>смыслит</w:t>
      </w:r>
      <w:r w:rsidRPr="00FA0202">
        <w:rPr>
          <w:rFonts w:ascii="Times New Roman" w:hAnsi="Times New Roman" w:cs="Times New Roman"/>
        </w:rPr>
        <w:t xml:space="preserve">. / </w:t>
      </w:r>
      <w:r w:rsidRPr="00FA0202">
        <w:rPr>
          <w:rFonts w:ascii="Times New Roman" w:hAnsi="Times New Roman" w:cs="Times New Roman"/>
          <w:lang w:val="ru-RU"/>
        </w:rPr>
        <w:t>На</w:t>
      </w:r>
      <w:r w:rsidRPr="00FA0202">
        <w:rPr>
          <w:rFonts w:ascii="Times New Roman" w:hAnsi="Times New Roman" w:cs="Times New Roman"/>
        </w:rPr>
        <w:t xml:space="preserve"> </w:t>
      </w:r>
      <w:r w:rsidRPr="00FA0202">
        <w:rPr>
          <w:rFonts w:ascii="Times New Roman" w:hAnsi="Times New Roman" w:cs="Times New Roman"/>
          <w:lang w:val="ru-RU"/>
        </w:rPr>
        <w:t>трёх</w:t>
      </w:r>
      <w:r w:rsidRPr="00FA0202">
        <w:rPr>
          <w:rFonts w:ascii="Times New Roman" w:hAnsi="Times New Roman" w:cs="Times New Roman"/>
        </w:rPr>
        <w:t xml:space="preserve"> </w:t>
      </w:r>
      <w:r w:rsidRPr="00FA0202">
        <w:rPr>
          <w:rFonts w:ascii="Times New Roman" w:hAnsi="Times New Roman" w:cs="Times New Roman"/>
          <w:lang w:val="ru-RU"/>
        </w:rPr>
        <w:t>свиней</w:t>
      </w:r>
      <w:r w:rsidRPr="00FA0202">
        <w:rPr>
          <w:rFonts w:ascii="Times New Roman" w:hAnsi="Times New Roman" w:cs="Times New Roman"/>
        </w:rPr>
        <w:t xml:space="preserve"> </w:t>
      </w:r>
      <w:r w:rsidRPr="00FA0202">
        <w:rPr>
          <w:rFonts w:ascii="Times New Roman" w:hAnsi="Times New Roman" w:cs="Times New Roman"/>
          <w:lang w:val="ru-RU"/>
        </w:rPr>
        <w:t>корму</w:t>
      </w:r>
      <w:r w:rsidRPr="00FA0202">
        <w:rPr>
          <w:rFonts w:ascii="Times New Roman" w:hAnsi="Times New Roman" w:cs="Times New Roman"/>
        </w:rPr>
        <w:t xml:space="preserve"> </w:t>
      </w:r>
      <w:r w:rsidRPr="00FA0202">
        <w:rPr>
          <w:rFonts w:ascii="Times New Roman" w:hAnsi="Times New Roman" w:cs="Times New Roman"/>
          <w:lang w:val="ru-RU"/>
        </w:rPr>
        <w:t>не</w:t>
      </w:r>
      <w:r w:rsidRPr="00FA0202">
        <w:rPr>
          <w:rFonts w:ascii="Times New Roman" w:hAnsi="Times New Roman" w:cs="Times New Roman"/>
        </w:rPr>
        <w:t xml:space="preserve"> </w:t>
      </w:r>
      <w:r w:rsidRPr="00FA0202">
        <w:rPr>
          <w:rFonts w:ascii="Times New Roman" w:hAnsi="Times New Roman" w:cs="Times New Roman"/>
          <w:lang w:val="ru-RU"/>
        </w:rPr>
        <w:t>разделит</w:t>
      </w:r>
      <w:r w:rsidRPr="00FA0202">
        <w:rPr>
          <w:rFonts w:ascii="Times New Roman" w:hAnsi="Times New Roman" w:cs="Times New Roman"/>
        </w:rPr>
        <w:t xml:space="preserve">. / </w:t>
      </w:r>
      <w:r w:rsidRPr="00FA0202">
        <w:rPr>
          <w:rFonts w:ascii="Times New Roman" w:hAnsi="Times New Roman" w:cs="Times New Roman"/>
          <w:lang w:val="ru-RU"/>
        </w:rPr>
        <w:t>На</w:t>
      </w:r>
      <w:r w:rsidRPr="00FA0202">
        <w:rPr>
          <w:rFonts w:ascii="Times New Roman" w:hAnsi="Times New Roman" w:cs="Times New Roman"/>
        </w:rPr>
        <w:t xml:space="preserve"> </w:t>
      </w:r>
      <w:r w:rsidRPr="00FA0202">
        <w:rPr>
          <w:rFonts w:ascii="Times New Roman" w:hAnsi="Times New Roman" w:cs="Times New Roman"/>
          <w:lang w:val="ru-RU"/>
        </w:rPr>
        <w:t>руке</w:t>
      </w:r>
      <w:r w:rsidRPr="00FA0202">
        <w:rPr>
          <w:rFonts w:ascii="Times New Roman" w:hAnsi="Times New Roman" w:cs="Times New Roman"/>
        </w:rPr>
        <w:t xml:space="preserve"> </w:t>
      </w:r>
      <w:r w:rsidRPr="00FA0202">
        <w:rPr>
          <w:rFonts w:ascii="Times New Roman" w:hAnsi="Times New Roman" w:cs="Times New Roman"/>
          <w:lang w:val="ru-RU"/>
        </w:rPr>
        <w:t>пальцев</w:t>
      </w:r>
      <w:r w:rsidRPr="00FA0202">
        <w:rPr>
          <w:rFonts w:ascii="Times New Roman" w:hAnsi="Times New Roman" w:cs="Times New Roman"/>
        </w:rPr>
        <w:t xml:space="preserve"> </w:t>
      </w:r>
      <w:r w:rsidRPr="00FA0202">
        <w:rPr>
          <w:rFonts w:ascii="Times New Roman" w:hAnsi="Times New Roman" w:cs="Times New Roman"/>
          <w:lang w:val="ru-RU"/>
        </w:rPr>
        <w:t>не</w:t>
      </w:r>
      <w:r w:rsidRPr="00FA0202">
        <w:rPr>
          <w:rFonts w:ascii="Times New Roman" w:hAnsi="Times New Roman" w:cs="Times New Roman"/>
        </w:rPr>
        <w:t xml:space="preserve"> </w:t>
      </w:r>
      <w:r w:rsidRPr="00FA0202">
        <w:rPr>
          <w:rFonts w:ascii="Times New Roman" w:hAnsi="Times New Roman" w:cs="Times New Roman"/>
          <w:lang w:val="ru-RU"/>
        </w:rPr>
        <w:t>сочтёт</w:t>
      </w:r>
      <w:r w:rsidRPr="00FA0202">
        <w:rPr>
          <w:rFonts w:ascii="Times New Roman" w:hAnsi="Times New Roman" w:cs="Times New Roman"/>
        </w:rPr>
        <w:t xml:space="preserve">. / </w:t>
      </w:r>
      <w:r w:rsidRPr="00FA0202">
        <w:rPr>
          <w:rFonts w:ascii="Times New Roman" w:hAnsi="Times New Roman" w:cs="Times New Roman"/>
          <w:lang w:val="ru-RU"/>
        </w:rPr>
        <w:t>Индюшки</w:t>
      </w:r>
      <w:r w:rsidRPr="00FA0202">
        <w:rPr>
          <w:rFonts w:ascii="Times New Roman" w:hAnsi="Times New Roman" w:cs="Times New Roman"/>
        </w:rPr>
        <w:t xml:space="preserve"> </w:t>
      </w:r>
      <w:r w:rsidRPr="00FA0202">
        <w:rPr>
          <w:rFonts w:ascii="Times New Roman" w:hAnsi="Times New Roman" w:cs="Times New Roman"/>
          <w:lang w:val="ru-RU"/>
        </w:rPr>
        <w:t>от</w:t>
      </w:r>
      <w:r w:rsidRPr="00FA0202">
        <w:rPr>
          <w:rFonts w:ascii="Times New Roman" w:hAnsi="Times New Roman" w:cs="Times New Roman"/>
        </w:rPr>
        <w:t xml:space="preserve"> </w:t>
      </w:r>
      <w:r w:rsidRPr="00FA0202">
        <w:rPr>
          <w:rFonts w:ascii="Times New Roman" w:hAnsi="Times New Roman" w:cs="Times New Roman"/>
          <w:lang w:val="ru-RU"/>
        </w:rPr>
        <w:t>воробья</w:t>
      </w:r>
      <w:r w:rsidRPr="00FA0202">
        <w:rPr>
          <w:rFonts w:ascii="Times New Roman" w:hAnsi="Times New Roman" w:cs="Times New Roman"/>
        </w:rPr>
        <w:t xml:space="preserve"> </w:t>
      </w:r>
      <w:r w:rsidRPr="00FA0202">
        <w:rPr>
          <w:rFonts w:ascii="Times New Roman" w:hAnsi="Times New Roman" w:cs="Times New Roman"/>
          <w:lang w:val="ru-RU"/>
        </w:rPr>
        <w:t>не</w:t>
      </w:r>
      <w:r w:rsidRPr="00FA0202">
        <w:rPr>
          <w:rFonts w:ascii="Times New Roman" w:hAnsi="Times New Roman" w:cs="Times New Roman"/>
        </w:rPr>
        <w:t xml:space="preserve"> </w:t>
      </w:r>
      <w:r w:rsidRPr="00FA0202">
        <w:rPr>
          <w:rFonts w:ascii="Times New Roman" w:hAnsi="Times New Roman" w:cs="Times New Roman"/>
          <w:lang w:val="ru-RU"/>
        </w:rPr>
        <w:t>распознаёт</w:t>
      </w:r>
      <w:r w:rsidRPr="00FA0202">
        <w:rPr>
          <w:rFonts w:ascii="Times New Roman" w:hAnsi="Times New Roman" w:cs="Times New Roman"/>
        </w:rPr>
        <w:t xml:space="preserve">. / </w:t>
      </w:r>
      <w:r w:rsidRPr="00FA0202">
        <w:rPr>
          <w:rFonts w:ascii="Times New Roman" w:hAnsi="Times New Roman" w:cs="Times New Roman"/>
          <w:lang w:val="ru-RU"/>
        </w:rPr>
        <w:t>От</w:t>
      </w:r>
      <w:r w:rsidRPr="00FA0202">
        <w:rPr>
          <w:rFonts w:ascii="Times New Roman" w:hAnsi="Times New Roman" w:cs="Times New Roman"/>
        </w:rPr>
        <w:t xml:space="preserve"> </w:t>
      </w:r>
      <w:r w:rsidRPr="00FA0202">
        <w:rPr>
          <w:rFonts w:ascii="Times New Roman" w:hAnsi="Times New Roman" w:cs="Times New Roman"/>
          <w:lang w:val="ru-RU"/>
        </w:rPr>
        <w:t>ижицы</w:t>
      </w:r>
      <w:r w:rsidRPr="00FA0202">
        <w:rPr>
          <w:rFonts w:ascii="Times New Roman" w:hAnsi="Times New Roman" w:cs="Times New Roman"/>
        </w:rPr>
        <w:t xml:space="preserve"> </w:t>
      </w:r>
      <w:r w:rsidRPr="00FA0202">
        <w:rPr>
          <w:rFonts w:ascii="Times New Roman" w:hAnsi="Times New Roman" w:cs="Times New Roman"/>
          <w:lang w:val="ru-RU"/>
        </w:rPr>
        <w:t>аза</w:t>
      </w:r>
      <w:r w:rsidRPr="00FA0202">
        <w:rPr>
          <w:rFonts w:ascii="Times New Roman" w:hAnsi="Times New Roman" w:cs="Times New Roman"/>
        </w:rPr>
        <w:t xml:space="preserve"> </w:t>
      </w:r>
      <w:r w:rsidRPr="00FA0202">
        <w:rPr>
          <w:rFonts w:ascii="Times New Roman" w:hAnsi="Times New Roman" w:cs="Times New Roman"/>
          <w:lang w:val="ru-RU"/>
        </w:rPr>
        <w:t>не</w:t>
      </w:r>
      <w:r w:rsidRPr="00FA0202">
        <w:rPr>
          <w:rFonts w:ascii="Times New Roman" w:hAnsi="Times New Roman" w:cs="Times New Roman"/>
        </w:rPr>
        <w:t xml:space="preserve"> </w:t>
      </w:r>
      <w:r w:rsidRPr="00FA0202">
        <w:rPr>
          <w:rFonts w:ascii="Times New Roman" w:hAnsi="Times New Roman" w:cs="Times New Roman"/>
          <w:lang w:val="ru-RU"/>
        </w:rPr>
        <w:t>различит</w:t>
      </w:r>
      <w:r w:rsidRPr="00FA0202">
        <w:rPr>
          <w:rFonts w:ascii="Times New Roman" w:hAnsi="Times New Roman" w:cs="Times New Roman"/>
        </w:rPr>
        <w:t>. (</w:t>
      </w:r>
      <w:r w:rsidRPr="00FA0202">
        <w:rPr>
          <w:rFonts w:ascii="Times New Roman" w:hAnsi="Times New Roman" w:cs="Times New Roman"/>
          <w:lang w:val="ru-RU"/>
        </w:rPr>
        <w:t>Ничего</w:t>
      </w:r>
      <w:r w:rsidRPr="00FA0202">
        <w:rPr>
          <w:rFonts w:ascii="Times New Roman" w:hAnsi="Times New Roman" w:cs="Times New Roman"/>
        </w:rPr>
        <w:t xml:space="preserve"> </w:t>
      </w:r>
      <w:r w:rsidRPr="00FA0202">
        <w:rPr>
          <w:rFonts w:ascii="Times New Roman" w:hAnsi="Times New Roman" w:cs="Times New Roman"/>
          <w:lang w:val="ru-RU"/>
        </w:rPr>
        <w:t>не</w:t>
      </w:r>
      <w:r w:rsidRPr="00FA0202">
        <w:rPr>
          <w:rFonts w:ascii="Times New Roman" w:hAnsi="Times New Roman" w:cs="Times New Roman"/>
        </w:rPr>
        <w:t xml:space="preserve"> </w:t>
      </w:r>
      <w:r w:rsidRPr="00FA0202">
        <w:rPr>
          <w:rFonts w:ascii="Times New Roman" w:hAnsi="Times New Roman" w:cs="Times New Roman"/>
          <w:lang w:val="ru-RU"/>
        </w:rPr>
        <w:t>понимает</w:t>
      </w:r>
      <w:r w:rsidRPr="00FA0202">
        <w:rPr>
          <w:rFonts w:ascii="Times New Roman" w:hAnsi="Times New Roman" w:cs="Times New Roman"/>
        </w:rPr>
        <w:t xml:space="preserve">.) 10) İkiqoçun (qoyunun) başıbirqazandaqaynamaz. = Lit. Two sheep’s heads cannot get in one and the same boiler. / Two heads of sheep are too much for one boiler. / Two dogs over one bone seldom agree. / Cf. Two devils cannot live in one and the same marsh (bog). / Two bears don’t go in one the same den (lair). / Two cats don’t go in one the same bag. </w:t>
      </w:r>
      <w:r w:rsidRPr="00FA0202">
        <w:rPr>
          <w:rFonts w:ascii="Times New Roman" w:hAnsi="Times New Roman" w:cs="Times New Roman"/>
          <w:lang w:val="ru-RU"/>
        </w:rPr>
        <w:t xml:space="preserve">= Две бараньи головы в один котёл не лезут. / Ср. 258 Два чёрта в одном болоте не живут. / Два медведя в одной берлоге не улягутся. / Две кошки в одном мешке не улягутся. </w:t>
      </w:r>
      <w:r w:rsidRPr="00FA0202">
        <w:rPr>
          <w:rFonts w:ascii="Times New Roman" w:hAnsi="Times New Roman" w:cs="Times New Roman"/>
        </w:rPr>
        <w:t xml:space="preserve">11) Könlübalıqistəyənayağınısuyasalar. – Lit. He who would catch fish must not mind getting wet. / If you like to slide down-hill you’ve got to pull up your sled. / No cross, no crown. / A cat in gloves catches no mice. / He that will eat the kernel must crack the nut. / He that would eat the fruit must climb the tree. / Cf. After the feast (dinner) comes the reckoning. / He that would eat the fruit must climb the tree. / He that would have eggs must endure the cackling of hens. / He who would eat the nut must first crack the shell. / He who would search for pearls must dive below. / If you dance you must pay the fiddler. / If you can a tune you must pay the piper. – Любишькататься, люби и саночкивозить. / Нерагрызёшьореха, такнесъешь и ядра. / Ктолюбитмёд, тотзаводитпчёл. / Любишьмёд - переноси и пчелиноежало. / Любишьсмородину - люби и оскомину. / Любитьтепло – в лесзадровамиехать. / Безтруданевытащишь и рыбкиизпруда. (Успехдаётсятрудом.) 12) Qaranquşgəldi-gedərdir, sənsərçəninqədrinibil. – A bird in the hand is worth two in the bush. – Однаптица в рукахстоитдвух в кустах. 13) Qiymətliyükyüngülolar. – Little bodies may have great souls. / A little body often harbours a great soul. / Cf. Little pigeons can carry great messages. / Small rain lays great dust. / It is not the quantity </w:t>
      </w:r>
      <w:r w:rsidRPr="00FA0202">
        <w:rPr>
          <w:rFonts w:ascii="Times New Roman" w:hAnsi="Times New Roman" w:cs="Times New Roman"/>
        </w:rPr>
        <w:lastRenderedPageBreak/>
        <w:t xml:space="preserve">that matters, but the quality. – Малзолотник, дазолотовесят, великверблюд, даводувозят. / Великверблюд, даводувозят, малсоболь, данаголовеносят. / Малзолотник, дадорог. 14) Qocalıqdayorğalıqeləyir. – A grey beard, but a lusty heart. / No sinner like a hoary sinner. / Cf. There is no fool like an old fool (to the old fool). / A curst cur (dog) must be tied short. </w:t>
      </w:r>
      <w:r w:rsidRPr="00FA0202">
        <w:rPr>
          <w:rFonts w:ascii="Times New Roman" w:hAnsi="Times New Roman" w:cs="Times New Roman"/>
          <w:lang w:val="ru-RU"/>
        </w:rPr>
        <w:t xml:space="preserve">= </w:t>
      </w:r>
      <w:r w:rsidRPr="00FA0202">
        <w:rPr>
          <w:rFonts w:ascii="Times New Roman" w:hAnsi="Times New Roman" w:cs="Times New Roman"/>
        </w:rPr>
        <w:t>C</w:t>
      </w:r>
      <w:r w:rsidRPr="00FA0202">
        <w:rPr>
          <w:rFonts w:ascii="Times New Roman" w:hAnsi="Times New Roman" w:cs="Times New Roman"/>
          <w:lang w:val="ru-RU"/>
        </w:rPr>
        <w:t>едина в бороду (в голову), а бес в ребро. (</w:t>
      </w:r>
      <w:r w:rsidRPr="00FA0202">
        <w:rPr>
          <w:rFonts w:ascii="Times New Roman" w:hAnsi="Times New Roman" w:cs="Times New Roman"/>
        </w:rPr>
        <w:t>O</w:t>
      </w:r>
      <w:r w:rsidRPr="00FA0202">
        <w:rPr>
          <w:rFonts w:ascii="Times New Roman" w:hAnsi="Times New Roman" w:cs="Times New Roman"/>
          <w:lang w:val="ru-RU"/>
        </w:rPr>
        <w:t xml:space="preserve"> пожилом мужчине, который начинает интересоваться женщинами). / И стара кобыла до соли лакома. / Не к лицу бабке девичьи пляски. / Не к лицу старой кобыле 259 хвостом вертеть. / Стар кот, а масло любит. / Глядит мышиным жеребчиком. / Годы от соблазна не затулье. / Не к лицу корове телячьи козлы. 15) </w:t>
      </w:r>
      <w:r w:rsidRPr="00FA0202">
        <w:rPr>
          <w:rFonts w:ascii="Times New Roman" w:hAnsi="Times New Roman" w:cs="Times New Roman"/>
        </w:rPr>
        <w:t>Qocayaged</w:t>
      </w:r>
      <w:r w:rsidRPr="00FA0202">
        <w:rPr>
          <w:rFonts w:ascii="Times New Roman" w:hAnsi="Times New Roman" w:cs="Times New Roman"/>
          <w:lang w:val="ru-RU"/>
        </w:rPr>
        <w:t>ə</w:t>
      </w:r>
      <w:r w:rsidRPr="00FA0202">
        <w:rPr>
          <w:rFonts w:ascii="Times New Roman" w:hAnsi="Times New Roman" w:cs="Times New Roman"/>
        </w:rPr>
        <w:t>nquyruqyey</w:t>
      </w:r>
      <w:r w:rsidRPr="00FA0202">
        <w:rPr>
          <w:rFonts w:ascii="Times New Roman" w:hAnsi="Times New Roman" w:cs="Times New Roman"/>
          <w:lang w:val="ru-RU"/>
        </w:rPr>
        <w:t>ə</w:t>
      </w:r>
      <w:r w:rsidRPr="00FA0202">
        <w:rPr>
          <w:rFonts w:ascii="Times New Roman" w:hAnsi="Times New Roman" w:cs="Times New Roman"/>
        </w:rPr>
        <w:t>r</w:t>
      </w:r>
      <w:r w:rsidRPr="00FA0202">
        <w:rPr>
          <w:rFonts w:ascii="Times New Roman" w:hAnsi="Times New Roman" w:cs="Times New Roman"/>
          <w:lang w:val="ru-RU"/>
        </w:rPr>
        <w:t xml:space="preserve">, </w:t>
      </w:r>
      <w:r w:rsidRPr="00FA0202">
        <w:rPr>
          <w:rFonts w:ascii="Times New Roman" w:hAnsi="Times New Roman" w:cs="Times New Roman"/>
        </w:rPr>
        <w:t>cavanaged</w:t>
      </w:r>
      <w:r w:rsidRPr="00FA0202">
        <w:rPr>
          <w:rFonts w:ascii="Times New Roman" w:hAnsi="Times New Roman" w:cs="Times New Roman"/>
          <w:lang w:val="ru-RU"/>
        </w:rPr>
        <w:t>ə</w:t>
      </w:r>
      <w:r w:rsidRPr="00FA0202">
        <w:rPr>
          <w:rFonts w:ascii="Times New Roman" w:hAnsi="Times New Roman" w:cs="Times New Roman"/>
        </w:rPr>
        <w:t>nyumruq</w:t>
      </w:r>
      <w:r w:rsidRPr="00FA0202">
        <w:rPr>
          <w:rFonts w:ascii="Times New Roman" w:hAnsi="Times New Roman" w:cs="Times New Roman"/>
          <w:lang w:val="ru-RU"/>
        </w:rPr>
        <w:t xml:space="preserve">. – </w:t>
      </w:r>
      <w:r w:rsidRPr="00FA0202">
        <w:rPr>
          <w:rFonts w:ascii="Times New Roman" w:hAnsi="Times New Roman" w:cs="Times New Roman"/>
        </w:rPr>
        <w:t>Lit</w:t>
      </w:r>
      <w:r w:rsidRPr="00FA0202">
        <w:rPr>
          <w:rFonts w:ascii="Times New Roman" w:hAnsi="Times New Roman" w:cs="Times New Roman"/>
          <w:lang w:val="ru-RU"/>
        </w:rPr>
        <w:t xml:space="preserve">. </w:t>
      </w:r>
      <w:r w:rsidRPr="00FA0202">
        <w:rPr>
          <w:rFonts w:ascii="Times New Roman" w:hAnsi="Times New Roman" w:cs="Times New Roman"/>
        </w:rPr>
        <w:t>Betterlivewiththewiseold</w:t>
      </w:r>
      <w:r w:rsidRPr="00FA0202">
        <w:rPr>
          <w:rFonts w:ascii="Times New Roman" w:hAnsi="Times New Roman" w:cs="Times New Roman"/>
          <w:lang w:val="ru-RU"/>
        </w:rPr>
        <w:t xml:space="preserve">, </w:t>
      </w:r>
      <w:r w:rsidRPr="00FA0202">
        <w:rPr>
          <w:rFonts w:ascii="Times New Roman" w:hAnsi="Times New Roman" w:cs="Times New Roman"/>
        </w:rPr>
        <w:t>thanthestupidyoung</w:t>
      </w:r>
      <w:r w:rsidRPr="00FA0202">
        <w:rPr>
          <w:rFonts w:ascii="Times New Roman" w:hAnsi="Times New Roman" w:cs="Times New Roman"/>
          <w:lang w:val="ru-RU"/>
        </w:rPr>
        <w:t xml:space="preserve">. – За молодым жить весело, за старым хорошо. / Муж стар, жена молодая - дожидайся детей, муж молод, жена стара - дожидайся плетей. / Стар муж, так удушлив; молод, так не сдружлив. 16) </w:t>
      </w:r>
      <w:r w:rsidRPr="00FA0202">
        <w:rPr>
          <w:rFonts w:ascii="Times New Roman" w:hAnsi="Times New Roman" w:cs="Times New Roman"/>
        </w:rPr>
        <w:t>qoyunkimibaxmaq</w:t>
      </w:r>
      <w:r w:rsidRPr="00FA0202">
        <w:rPr>
          <w:rFonts w:ascii="Times New Roman" w:hAnsi="Times New Roman" w:cs="Times New Roman"/>
          <w:lang w:val="ru-RU"/>
        </w:rPr>
        <w:t xml:space="preserve"> – 1. (</w:t>
      </w:r>
      <w:r w:rsidRPr="00FA0202">
        <w:rPr>
          <w:rFonts w:ascii="Times New Roman" w:hAnsi="Times New Roman" w:cs="Times New Roman"/>
        </w:rPr>
        <w:t>t</w:t>
      </w:r>
      <w:r w:rsidRPr="00FA0202">
        <w:rPr>
          <w:rFonts w:ascii="Times New Roman" w:hAnsi="Times New Roman" w:cs="Times New Roman"/>
          <w:lang w:val="ru-RU"/>
        </w:rPr>
        <w:t>əə</w:t>
      </w:r>
      <w:r w:rsidRPr="00FA0202">
        <w:rPr>
          <w:rFonts w:ascii="Times New Roman" w:hAnsi="Times New Roman" w:cs="Times New Roman"/>
        </w:rPr>
        <w:t>cc</w:t>
      </w:r>
      <w:r w:rsidRPr="00FA0202">
        <w:rPr>
          <w:rFonts w:ascii="Times New Roman" w:hAnsi="Times New Roman" w:cs="Times New Roman"/>
          <w:lang w:val="ru-RU"/>
        </w:rPr>
        <w:t>ü</w:t>
      </w:r>
      <w:r w:rsidRPr="00FA0202">
        <w:rPr>
          <w:rFonts w:ascii="Times New Roman" w:hAnsi="Times New Roman" w:cs="Times New Roman"/>
        </w:rPr>
        <w:t>bd</w:t>
      </w:r>
      <w:r w:rsidRPr="00FA0202">
        <w:rPr>
          <w:rFonts w:ascii="Times New Roman" w:hAnsi="Times New Roman" w:cs="Times New Roman"/>
          <w:lang w:val="ru-RU"/>
        </w:rPr>
        <w:t>ə</w:t>
      </w:r>
      <w:r w:rsidRPr="00FA0202">
        <w:rPr>
          <w:rFonts w:ascii="Times New Roman" w:hAnsi="Times New Roman" w:cs="Times New Roman"/>
        </w:rPr>
        <w:t>n</w:t>
      </w:r>
      <w:r w:rsidRPr="00FA0202">
        <w:rPr>
          <w:rFonts w:ascii="Times New Roman" w:hAnsi="Times New Roman" w:cs="Times New Roman"/>
          <w:lang w:val="ru-RU"/>
        </w:rPr>
        <w:t xml:space="preserve"> ç</w:t>
      </w:r>
      <w:r w:rsidRPr="00FA0202">
        <w:rPr>
          <w:rFonts w:ascii="Times New Roman" w:hAnsi="Times New Roman" w:cs="Times New Roman"/>
        </w:rPr>
        <w:t>a</w:t>
      </w:r>
      <w:r w:rsidRPr="00FA0202">
        <w:rPr>
          <w:rFonts w:ascii="Times New Roman" w:hAnsi="Times New Roman" w:cs="Times New Roman"/>
          <w:lang w:val="ru-RU"/>
        </w:rPr>
        <w:t>ş</w:t>
      </w:r>
      <w:r w:rsidRPr="00FA0202">
        <w:rPr>
          <w:rFonts w:ascii="Times New Roman" w:hAnsi="Times New Roman" w:cs="Times New Roman"/>
        </w:rPr>
        <w:t>m</w:t>
      </w:r>
      <w:r w:rsidRPr="00FA0202">
        <w:rPr>
          <w:rFonts w:ascii="Times New Roman" w:hAnsi="Times New Roman" w:cs="Times New Roman"/>
          <w:lang w:val="ru-RU"/>
        </w:rPr>
        <w:t>ış</w:t>
      </w:r>
      <w:r w:rsidRPr="00FA0202">
        <w:rPr>
          <w:rFonts w:ascii="Times New Roman" w:hAnsi="Times New Roman" w:cs="Times New Roman"/>
        </w:rPr>
        <w:t>kimibaxmaq</w:t>
      </w:r>
      <w:r w:rsidRPr="00FA0202">
        <w:rPr>
          <w:rFonts w:ascii="Times New Roman" w:hAnsi="Times New Roman" w:cs="Times New Roman"/>
          <w:lang w:val="ru-RU"/>
        </w:rPr>
        <w:t xml:space="preserve">) – </w:t>
      </w:r>
      <w:r w:rsidRPr="00FA0202">
        <w:rPr>
          <w:rFonts w:ascii="Times New Roman" w:hAnsi="Times New Roman" w:cs="Times New Roman"/>
        </w:rPr>
        <w:t>tostarelikeastuckpig</w:t>
      </w:r>
      <w:r w:rsidRPr="00FA0202">
        <w:rPr>
          <w:rFonts w:ascii="Times New Roman" w:hAnsi="Times New Roman" w:cs="Times New Roman"/>
          <w:lang w:val="ru-RU"/>
        </w:rPr>
        <w:t xml:space="preserve"> / </w:t>
      </w:r>
      <w:r w:rsidRPr="00FA0202">
        <w:rPr>
          <w:rFonts w:ascii="Times New Roman" w:hAnsi="Times New Roman" w:cs="Times New Roman"/>
        </w:rPr>
        <w:t>tobeamazed</w:t>
      </w:r>
      <w:r w:rsidRPr="00FA0202">
        <w:rPr>
          <w:rFonts w:ascii="Times New Roman" w:hAnsi="Times New Roman" w:cs="Times New Roman"/>
          <w:lang w:val="ru-RU"/>
        </w:rPr>
        <w:t xml:space="preserve"> / </w:t>
      </w:r>
      <w:r w:rsidRPr="00FA0202">
        <w:rPr>
          <w:rFonts w:ascii="Times New Roman" w:hAnsi="Times New Roman" w:cs="Times New Roman"/>
        </w:rPr>
        <w:t>dumbfounded</w:t>
      </w:r>
      <w:r w:rsidRPr="00FA0202">
        <w:rPr>
          <w:rFonts w:ascii="Times New Roman" w:hAnsi="Times New Roman" w:cs="Times New Roman"/>
          <w:lang w:val="ru-RU"/>
        </w:rPr>
        <w:t xml:space="preserve"> / </w:t>
      </w:r>
      <w:r w:rsidRPr="00FA0202">
        <w:rPr>
          <w:rFonts w:ascii="Times New Roman" w:hAnsi="Times New Roman" w:cs="Times New Roman"/>
        </w:rPr>
        <w:t>tobeblownaway</w:t>
      </w:r>
      <w:r w:rsidRPr="00FA0202">
        <w:rPr>
          <w:rFonts w:ascii="Times New Roman" w:hAnsi="Times New Roman" w:cs="Times New Roman"/>
          <w:lang w:val="ru-RU"/>
        </w:rPr>
        <w:t xml:space="preserve"> – вытаращить глаза / стоять на ушах / на уши встать (от удивления); 2. (</w:t>
      </w:r>
      <w:r w:rsidRPr="00FA0202">
        <w:rPr>
          <w:rFonts w:ascii="Times New Roman" w:hAnsi="Times New Roman" w:cs="Times New Roman"/>
        </w:rPr>
        <w:t>ba</w:t>
      </w:r>
      <w:r w:rsidRPr="00FA0202">
        <w:rPr>
          <w:rFonts w:ascii="Times New Roman" w:hAnsi="Times New Roman" w:cs="Times New Roman"/>
          <w:lang w:val="ru-RU"/>
        </w:rPr>
        <w:t>ş</w:t>
      </w:r>
      <w:r w:rsidRPr="00FA0202">
        <w:rPr>
          <w:rFonts w:ascii="Times New Roman" w:hAnsi="Times New Roman" w:cs="Times New Roman"/>
        </w:rPr>
        <w:t>ad</w:t>
      </w:r>
      <w:r w:rsidRPr="00FA0202">
        <w:rPr>
          <w:rFonts w:ascii="Times New Roman" w:hAnsi="Times New Roman" w:cs="Times New Roman"/>
          <w:lang w:val="ru-RU"/>
        </w:rPr>
        <w:t>üş</w:t>
      </w:r>
      <w:r w:rsidRPr="00FA0202">
        <w:rPr>
          <w:rFonts w:ascii="Times New Roman" w:hAnsi="Times New Roman" w:cs="Times New Roman"/>
        </w:rPr>
        <w:t>m</w:t>
      </w:r>
      <w:r w:rsidRPr="00FA0202">
        <w:rPr>
          <w:rFonts w:ascii="Times New Roman" w:hAnsi="Times New Roman" w:cs="Times New Roman"/>
          <w:lang w:val="ru-RU"/>
        </w:rPr>
        <w:t>ə</w:t>
      </w:r>
      <w:r w:rsidRPr="00FA0202">
        <w:rPr>
          <w:rFonts w:ascii="Times New Roman" w:hAnsi="Times New Roman" w:cs="Times New Roman"/>
        </w:rPr>
        <w:t>diyin</w:t>
      </w:r>
      <w:r w:rsidRPr="00FA0202">
        <w:rPr>
          <w:rFonts w:ascii="Times New Roman" w:hAnsi="Times New Roman" w:cs="Times New Roman"/>
          <w:lang w:val="ru-RU"/>
        </w:rPr>
        <w:t xml:space="preserve">ə </w:t>
      </w:r>
      <w:r w:rsidRPr="00FA0202">
        <w:rPr>
          <w:rFonts w:ascii="Times New Roman" w:hAnsi="Times New Roman" w:cs="Times New Roman"/>
        </w:rPr>
        <w:t>g</w:t>
      </w:r>
      <w:r w:rsidRPr="00FA0202">
        <w:rPr>
          <w:rFonts w:ascii="Times New Roman" w:hAnsi="Times New Roman" w:cs="Times New Roman"/>
          <w:lang w:val="ru-RU"/>
        </w:rPr>
        <w:t>ö</w:t>
      </w:r>
      <w:r w:rsidRPr="00FA0202">
        <w:rPr>
          <w:rFonts w:ascii="Times New Roman" w:hAnsi="Times New Roman" w:cs="Times New Roman"/>
        </w:rPr>
        <w:t>r</w:t>
      </w:r>
      <w:r w:rsidRPr="00FA0202">
        <w:rPr>
          <w:rFonts w:ascii="Times New Roman" w:hAnsi="Times New Roman" w:cs="Times New Roman"/>
          <w:lang w:val="ru-RU"/>
        </w:rPr>
        <w:t>ə ç</w:t>
      </w:r>
      <w:r w:rsidRPr="00FA0202">
        <w:rPr>
          <w:rFonts w:ascii="Times New Roman" w:hAnsi="Times New Roman" w:cs="Times New Roman"/>
        </w:rPr>
        <w:t>a</w:t>
      </w:r>
      <w:r w:rsidRPr="00FA0202">
        <w:rPr>
          <w:rFonts w:ascii="Times New Roman" w:hAnsi="Times New Roman" w:cs="Times New Roman"/>
          <w:lang w:val="ru-RU"/>
        </w:rPr>
        <w:t>şı</w:t>
      </w:r>
      <w:r w:rsidRPr="00FA0202">
        <w:rPr>
          <w:rFonts w:ascii="Times New Roman" w:hAnsi="Times New Roman" w:cs="Times New Roman"/>
        </w:rPr>
        <w:t>bqalmaq</w:t>
      </w:r>
      <w:r w:rsidRPr="00FA0202">
        <w:rPr>
          <w:rFonts w:ascii="Times New Roman" w:hAnsi="Times New Roman" w:cs="Times New Roman"/>
          <w:lang w:val="ru-RU"/>
        </w:rPr>
        <w:t xml:space="preserve">) – </w:t>
      </w:r>
      <w:r w:rsidRPr="00FA0202">
        <w:rPr>
          <w:rFonts w:ascii="Times New Roman" w:hAnsi="Times New Roman" w:cs="Times New Roman"/>
        </w:rPr>
        <w:t>tomakeastupid</w:t>
      </w:r>
      <w:r w:rsidRPr="00FA0202">
        <w:rPr>
          <w:rFonts w:ascii="Times New Roman" w:hAnsi="Times New Roman" w:cs="Times New Roman"/>
          <w:lang w:val="ru-RU"/>
        </w:rPr>
        <w:t xml:space="preserve"> (</w:t>
      </w:r>
      <w:r w:rsidRPr="00FA0202">
        <w:rPr>
          <w:rFonts w:ascii="Times New Roman" w:hAnsi="Times New Roman" w:cs="Times New Roman"/>
        </w:rPr>
        <w:t>dull</w:t>
      </w:r>
      <w:r w:rsidRPr="00FA0202">
        <w:rPr>
          <w:rFonts w:ascii="Times New Roman" w:hAnsi="Times New Roman" w:cs="Times New Roman"/>
          <w:lang w:val="ru-RU"/>
        </w:rPr>
        <w:t xml:space="preserve">, </w:t>
      </w:r>
      <w:r w:rsidRPr="00FA0202">
        <w:rPr>
          <w:rFonts w:ascii="Times New Roman" w:hAnsi="Times New Roman" w:cs="Times New Roman"/>
        </w:rPr>
        <w:t>dense</w:t>
      </w:r>
      <w:r w:rsidRPr="00FA0202">
        <w:rPr>
          <w:rFonts w:ascii="Times New Roman" w:hAnsi="Times New Roman" w:cs="Times New Roman"/>
          <w:lang w:val="ru-RU"/>
        </w:rPr>
        <w:t xml:space="preserve">) </w:t>
      </w:r>
      <w:r w:rsidRPr="00FA0202">
        <w:rPr>
          <w:rFonts w:ascii="Times New Roman" w:hAnsi="Times New Roman" w:cs="Times New Roman"/>
        </w:rPr>
        <w:t>face</w:t>
      </w:r>
      <w:r w:rsidRPr="00FA0202">
        <w:rPr>
          <w:rFonts w:ascii="Times New Roman" w:hAnsi="Times New Roman" w:cs="Times New Roman"/>
          <w:lang w:val="ru-RU"/>
        </w:rPr>
        <w:t xml:space="preserve"> – сделать морду ящиком (изобразить недоумение, непонимание) 17) </w:t>
      </w:r>
      <w:r w:rsidRPr="00FA0202">
        <w:rPr>
          <w:rFonts w:ascii="Times New Roman" w:hAnsi="Times New Roman" w:cs="Times New Roman"/>
        </w:rPr>
        <w:t>M</w:t>
      </w:r>
      <w:r w:rsidRPr="00FA0202">
        <w:rPr>
          <w:rFonts w:ascii="Times New Roman" w:hAnsi="Times New Roman" w:cs="Times New Roman"/>
          <w:lang w:val="ru-RU"/>
        </w:rPr>
        <w:t>ə</w:t>
      </w:r>
      <w:r w:rsidRPr="00FA0202">
        <w:rPr>
          <w:rFonts w:ascii="Times New Roman" w:hAnsi="Times New Roman" w:cs="Times New Roman"/>
        </w:rPr>
        <w:t>h</w:t>
      </w:r>
      <w:r w:rsidRPr="00FA0202">
        <w:rPr>
          <w:rFonts w:ascii="Times New Roman" w:hAnsi="Times New Roman" w:cs="Times New Roman"/>
          <w:lang w:val="ru-RU"/>
        </w:rPr>
        <w:t>ə</w:t>
      </w:r>
      <w:r w:rsidRPr="00FA0202">
        <w:rPr>
          <w:rFonts w:ascii="Times New Roman" w:hAnsi="Times New Roman" w:cs="Times New Roman"/>
        </w:rPr>
        <w:t>bb</w:t>
      </w:r>
      <w:r w:rsidRPr="00FA0202">
        <w:rPr>
          <w:rFonts w:ascii="Times New Roman" w:hAnsi="Times New Roman" w:cs="Times New Roman"/>
          <w:lang w:val="ru-RU"/>
        </w:rPr>
        <w:t>ə</w:t>
      </w:r>
      <w:r w:rsidRPr="00FA0202">
        <w:rPr>
          <w:rFonts w:ascii="Times New Roman" w:hAnsi="Times New Roman" w:cs="Times New Roman"/>
        </w:rPr>
        <w:t>th</w:t>
      </w:r>
      <w:r w:rsidRPr="00FA0202">
        <w:rPr>
          <w:rFonts w:ascii="Times New Roman" w:hAnsi="Times New Roman" w:cs="Times New Roman"/>
          <w:lang w:val="ru-RU"/>
        </w:rPr>
        <w:t>ə</w:t>
      </w:r>
      <w:r w:rsidRPr="00FA0202">
        <w:rPr>
          <w:rFonts w:ascii="Times New Roman" w:hAnsi="Times New Roman" w:cs="Times New Roman"/>
        </w:rPr>
        <w:t>r</w:t>
      </w:r>
      <w:r w:rsidRPr="00FA0202">
        <w:rPr>
          <w:rFonts w:ascii="Times New Roman" w:hAnsi="Times New Roman" w:cs="Times New Roman"/>
          <w:lang w:val="ru-RU"/>
        </w:rPr>
        <w:t xml:space="preserve"> ş</w:t>
      </w:r>
      <w:r w:rsidRPr="00FA0202">
        <w:rPr>
          <w:rFonts w:ascii="Times New Roman" w:hAnsi="Times New Roman" w:cs="Times New Roman"/>
        </w:rPr>
        <w:t>ey</w:t>
      </w:r>
      <w:r w:rsidRPr="00FA0202">
        <w:rPr>
          <w:rFonts w:ascii="Times New Roman" w:hAnsi="Times New Roman" w:cs="Times New Roman"/>
          <w:lang w:val="ru-RU"/>
        </w:rPr>
        <w:t>ə ü</w:t>
      </w:r>
      <w:r w:rsidRPr="00FA0202">
        <w:rPr>
          <w:rFonts w:ascii="Times New Roman" w:hAnsi="Times New Roman" w:cs="Times New Roman"/>
        </w:rPr>
        <w:t>st</w:t>
      </w:r>
      <w:r w:rsidRPr="00FA0202">
        <w:rPr>
          <w:rFonts w:ascii="Times New Roman" w:hAnsi="Times New Roman" w:cs="Times New Roman"/>
          <w:lang w:val="ru-RU"/>
        </w:rPr>
        <w:t>ü</w:t>
      </w:r>
      <w:r w:rsidRPr="00FA0202">
        <w:rPr>
          <w:rFonts w:ascii="Times New Roman" w:hAnsi="Times New Roman" w:cs="Times New Roman"/>
        </w:rPr>
        <w:t>ng</w:t>
      </w:r>
      <w:r w:rsidRPr="00FA0202">
        <w:rPr>
          <w:rFonts w:ascii="Times New Roman" w:hAnsi="Times New Roman" w:cs="Times New Roman"/>
          <w:lang w:val="ru-RU"/>
        </w:rPr>
        <w:t>ə</w:t>
      </w:r>
      <w:r w:rsidRPr="00FA0202">
        <w:rPr>
          <w:rFonts w:ascii="Times New Roman" w:hAnsi="Times New Roman" w:cs="Times New Roman"/>
        </w:rPr>
        <w:t>l</w:t>
      </w:r>
      <w:r w:rsidRPr="00FA0202">
        <w:rPr>
          <w:rFonts w:ascii="Times New Roman" w:hAnsi="Times New Roman" w:cs="Times New Roman"/>
          <w:lang w:val="ru-RU"/>
        </w:rPr>
        <w:t>ə</w:t>
      </w:r>
      <w:r w:rsidRPr="00FA0202">
        <w:rPr>
          <w:rFonts w:ascii="Times New Roman" w:hAnsi="Times New Roman" w:cs="Times New Roman"/>
        </w:rPr>
        <w:t>r</w:t>
      </w:r>
      <w:r w:rsidRPr="00FA0202">
        <w:rPr>
          <w:rFonts w:ascii="Times New Roman" w:hAnsi="Times New Roman" w:cs="Times New Roman"/>
          <w:lang w:val="ru-RU"/>
        </w:rPr>
        <w:t xml:space="preserve">. – </w:t>
      </w:r>
      <w:r w:rsidRPr="00FA0202">
        <w:rPr>
          <w:rFonts w:ascii="Times New Roman" w:hAnsi="Times New Roman" w:cs="Times New Roman"/>
        </w:rPr>
        <w:t>Lovewillcreepwhereitmaynotgo</w:t>
      </w:r>
      <w:r w:rsidRPr="00FA0202">
        <w:rPr>
          <w:rFonts w:ascii="Times New Roman" w:hAnsi="Times New Roman" w:cs="Times New Roman"/>
          <w:lang w:val="ru-RU"/>
        </w:rPr>
        <w:t xml:space="preserve">. – Любовь не знает преград, любовь всё побеждает. 18) </w:t>
      </w:r>
      <w:r w:rsidRPr="00FA0202">
        <w:rPr>
          <w:rFonts w:ascii="Times New Roman" w:hAnsi="Times New Roman" w:cs="Times New Roman"/>
        </w:rPr>
        <w:t>Sevginiv</w:t>
      </w:r>
      <w:r w:rsidRPr="00FA0202">
        <w:rPr>
          <w:rFonts w:ascii="Times New Roman" w:hAnsi="Times New Roman" w:cs="Times New Roman"/>
          <w:lang w:val="ru-RU"/>
        </w:rPr>
        <w:t xml:space="preserve">ə </w:t>
      </w:r>
      <w:r w:rsidRPr="00FA0202">
        <w:rPr>
          <w:rFonts w:ascii="Times New Roman" w:hAnsi="Times New Roman" w:cs="Times New Roman"/>
        </w:rPr>
        <w:t>kas</w:t>
      </w:r>
      <w:r w:rsidRPr="00FA0202">
        <w:rPr>
          <w:rFonts w:ascii="Times New Roman" w:hAnsi="Times New Roman" w:cs="Times New Roman"/>
          <w:lang w:val="ru-RU"/>
        </w:rPr>
        <w:t>ı</w:t>
      </w:r>
      <w:r w:rsidRPr="00FA0202">
        <w:rPr>
          <w:rFonts w:ascii="Times New Roman" w:hAnsi="Times New Roman" w:cs="Times New Roman"/>
        </w:rPr>
        <w:t>bl</w:t>
      </w:r>
      <w:r w:rsidRPr="00FA0202">
        <w:rPr>
          <w:rFonts w:ascii="Times New Roman" w:hAnsi="Times New Roman" w:cs="Times New Roman"/>
          <w:lang w:val="ru-RU"/>
        </w:rPr>
        <w:t>ığı</w:t>
      </w:r>
      <w:r w:rsidRPr="00FA0202">
        <w:rPr>
          <w:rFonts w:ascii="Times New Roman" w:hAnsi="Times New Roman" w:cs="Times New Roman"/>
        </w:rPr>
        <w:t>gizl</w:t>
      </w:r>
      <w:r w:rsidRPr="00FA0202">
        <w:rPr>
          <w:rFonts w:ascii="Times New Roman" w:hAnsi="Times New Roman" w:cs="Times New Roman"/>
          <w:lang w:val="ru-RU"/>
        </w:rPr>
        <w:t>ə</w:t>
      </w:r>
      <w:r w:rsidRPr="00FA0202">
        <w:rPr>
          <w:rFonts w:ascii="Times New Roman" w:hAnsi="Times New Roman" w:cs="Times New Roman"/>
        </w:rPr>
        <w:t>tm</w:t>
      </w:r>
      <w:r w:rsidRPr="00FA0202">
        <w:rPr>
          <w:rFonts w:ascii="Times New Roman" w:hAnsi="Times New Roman" w:cs="Times New Roman"/>
          <w:lang w:val="ru-RU"/>
        </w:rPr>
        <w:t>ə</w:t>
      </w:r>
      <w:r w:rsidRPr="00FA0202">
        <w:rPr>
          <w:rFonts w:ascii="Times New Roman" w:hAnsi="Times New Roman" w:cs="Times New Roman"/>
        </w:rPr>
        <w:t>k</w:t>
      </w:r>
      <w:r w:rsidRPr="00FA0202">
        <w:rPr>
          <w:rFonts w:ascii="Times New Roman" w:hAnsi="Times New Roman" w:cs="Times New Roman"/>
          <w:lang w:val="ru-RU"/>
        </w:rPr>
        <w:t>çə</w:t>
      </w:r>
      <w:r w:rsidRPr="00FA0202">
        <w:rPr>
          <w:rFonts w:ascii="Times New Roman" w:hAnsi="Times New Roman" w:cs="Times New Roman"/>
        </w:rPr>
        <w:t>tindir</w:t>
      </w:r>
      <w:r w:rsidRPr="00FA0202">
        <w:rPr>
          <w:rFonts w:ascii="Times New Roman" w:hAnsi="Times New Roman" w:cs="Times New Roman"/>
          <w:lang w:val="ru-RU"/>
        </w:rPr>
        <w:t xml:space="preserve">. – * </w:t>
      </w:r>
      <w:r w:rsidRPr="00FA0202">
        <w:rPr>
          <w:rFonts w:ascii="Times New Roman" w:hAnsi="Times New Roman" w:cs="Times New Roman"/>
        </w:rPr>
        <w:t>Loveandpovertyarehardtohide</w:t>
      </w:r>
      <w:r w:rsidRPr="00FA0202">
        <w:rPr>
          <w:rFonts w:ascii="Times New Roman" w:hAnsi="Times New Roman" w:cs="Times New Roman"/>
          <w:lang w:val="ru-RU"/>
        </w:rPr>
        <w:t xml:space="preserve">. / * </w:t>
      </w:r>
      <w:r w:rsidRPr="00FA0202">
        <w:rPr>
          <w:rFonts w:ascii="Times New Roman" w:hAnsi="Times New Roman" w:cs="Times New Roman"/>
        </w:rPr>
        <w:t>Loveandacoughcannotbehid</w:t>
      </w:r>
      <w:r w:rsidRPr="00FA0202">
        <w:rPr>
          <w:rFonts w:ascii="Times New Roman" w:hAnsi="Times New Roman" w:cs="Times New Roman"/>
          <w:lang w:val="ru-RU"/>
        </w:rPr>
        <w:t xml:space="preserve">. – Любовь и бедность скрывать трудно. / Любви да кашля не утаишь. </w:t>
      </w:r>
      <w:r w:rsidRPr="00FA0202">
        <w:rPr>
          <w:rFonts w:ascii="Times New Roman" w:hAnsi="Times New Roman" w:cs="Times New Roman"/>
        </w:rPr>
        <w:t xml:space="preserve">19) Soğanolsun, nağdolsun. – Never quit certainty for hope. / Better an egg today than a hen tomorrow. / A bird in the hand is worth two in the bush. / A little is better than none. / Half a loaf is better than no bread. / Cf. You can’t feed the hungry with words. / A fine cage won’t feed the bird. / A fine cage does not fill a bird’s belly. / A hungry belly has no ears. / Fine (kind, soft) words butter no parsnips. / It’s no use preaching to a hungry man. / Many words will not fill a bushel. – Лучшеиметьсиницу в руке, чемжуравлянанебе. / Ближняясоломкалучшедальнегосенца. / Ср. Соловьябасняминекормят. 20) Soğanyeməmisən, içinniyəgöynəyir. – Cf. He that commits a fault thinks everyone speaks of it. / An uneasy (guilty) conscience betrays itself (gives itself away). / He that has a great nose thinks everybody is speaking of it. / If the cap fits, wear it. – Наворешапкагорит. / Вольножевампринятьэтонасвойсчёт. </w:t>
      </w:r>
      <w:r w:rsidRPr="00FA0202">
        <w:rPr>
          <w:rFonts w:ascii="Times New Roman" w:hAnsi="Times New Roman" w:cs="Times New Roman"/>
          <w:lang w:val="ru-RU"/>
        </w:rPr>
        <w:t xml:space="preserve">260 21) </w:t>
      </w:r>
      <w:r w:rsidRPr="00FA0202">
        <w:rPr>
          <w:rFonts w:ascii="Times New Roman" w:hAnsi="Times New Roman" w:cs="Times New Roman"/>
        </w:rPr>
        <w:t>T</w:t>
      </w:r>
      <w:r w:rsidRPr="00FA0202">
        <w:rPr>
          <w:rFonts w:ascii="Times New Roman" w:hAnsi="Times New Roman" w:cs="Times New Roman"/>
          <w:lang w:val="ru-RU"/>
        </w:rPr>
        <w:t>ə</w:t>
      </w:r>
      <w:r w:rsidRPr="00FA0202">
        <w:rPr>
          <w:rFonts w:ascii="Times New Roman" w:hAnsi="Times New Roman" w:cs="Times New Roman"/>
        </w:rPr>
        <w:t>rifhalvadeyil</w:t>
      </w:r>
      <w:r w:rsidRPr="00FA0202">
        <w:rPr>
          <w:rFonts w:ascii="Times New Roman" w:hAnsi="Times New Roman" w:cs="Times New Roman"/>
          <w:lang w:val="ru-RU"/>
        </w:rPr>
        <w:t xml:space="preserve">, </w:t>
      </w:r>
      <w:r w:rsidRPr="00FA0202">
        <w:rPr>
          <w:rFonts w:ascii="Times New Roman" w:hAnsi="Times New Roman" w:cs="Times New Roman"/>
        </w:rPr>
        <w:t>a</w:t>
      </w:r>
      <w:r w:rsidRPr="00FA0202">
        <w:rPr>
          <w:rFonts w:ascii="Times New Roman" w:hAnsi="Times New Roman" w:cs="Times New Roman"/>
          <w:lang w:val="ru-RU"/>
        </w:rPr>
        <w:t>ğı</w:t>
      </w:r>
      <w:r w:rsidRPr="00FA0202">
        <w:rPr>
          <w:rFonts w:ascii="Times New Roman" w:hAnsi="Times New Roman" w:cs="Times New Roman"/>
        </w:rPr>
        <w:t>z</w:t>
      </w:r>
      <w:r w:rsidRPr="00FA0202">
        <w:rPr>
          <w:rFonts w:ascii="Times New Roman" w:hAnsi="Times New Roman" w:cs="Times New Roman"/>
          <w:lang w:val="ru-RU"/>
        </w:rPr>
        <w:t xml:space="preserve"> ş</w:t>
      </w:r>
      <w:r w:rsidRPr="00FA0202">
        <w:rPr>
          <w:rFonts w:ascii="Times New Roman" w:hAnsi="Times New Roman" w:cs="Times New Roman"/>
        </w:rPr>
        <w:t>irinl</w:t>
      </w:r>
      <w:r w:rsidRPr="00FA0202">
        <w:rPr>
          <w:rFonts w:ascii="Times New Roman" w:hAnsi="Times New Roman" w:cs="Times New Roman"/>
          <w:lang w:val="ru-RU"/>
        </w:rPr>
        <w:t>ə</w:t>
      </w:r>
      <w:r w:rsidRPr="00FA0202">
        <w:rPr>
          <w:rFonts w:ascii="Times New Roman" w:hAnsi="Times New Roman" w:cs="Times New Roman"/>
        </w:rPr>
        <w:t>tsin</w:t>
      </w:r>
      <w:r w:rsidRPr="00FA0202">
        <w:rPr>
          <w:rFonts w:ascii="Times New Roman" w:hAnsi="Times New Roman" w:cs="Times New Roman"/>
          <w:lang w:val="ru-RU"/>
        </w:rPr>
        <w:t xml:space="preserve">. = </w:t>
      </w:r>
      <w:r w:rsidRPr="00FA0202">
        <w:rPr>
          <w:rFonts w:ascii="Times New Roman" w:hAnsi="Times New Roman" w:cs="Times New Roman"/>
        </w:rPr>
        <w:t>Praiseisnotpudding</w:t>
      </w:r>
      <w:r w:rsidRPr="00FA0202">
        <w:rPr>
          <w:rFonts w:ascii="Times New Roman" w:hAnsi="Times New Roman" w:cs="Times New Roman"/>
          <w:lang w:val="ru-RU"/>
        </w:rPr>
        <w:t xml:space="preserve">. = Хвала не пудинг, в рот не положишь. / Одно – похвала на словах, другое -на деле. / Из спасиба шубы не сошьёшь. </w:t>
      </w:r>
      <w:r w:rsidRPr="00FA0202">
        <w:rPr>
          <w:rFonts w:ascii="Times New Roman" w:hAnsi="Times New Roman" w:cs="Times New Roman"/>
        </w:rPr>
        <w:t xml:space="preserve">22) Tərləməmişheçnəqazanmaqolmaz. – Nothing to be got without pains. / No pains, no gains. / Nothing venture, nothing have (gain, win). / No sweet without some sweat. / He who would catch fish must not mind getting wet. / No cross, no crown. / A cat in gloves catches no mice. / He that will eat the kernel must crack the nut. / He that would eat the fruit must climb the tree. – Безтруданичегонедаётся. / Безтрудачестинеполучишь. / Безтруданевынешь и рыбкуизпруда. 23) Təzəbardağınsuyusərinolar. – A new broom sweeps clean. / Cf. New lords, new laws. – Новаяметлачисто (хлёстко) метёт. / Снова и ложкакрасна. / Сновуметларезкомела, а обилась - притупела. / Снову и гребеньдерёт, а причешется - мирится. 24) Toxunacdanxəbəriolmaz. – Lit. The full man does not understand the hungry. / It is ill speaking between a full man and a fasting. – Сытыйголодногонеразумеет. 25) Topaliləgəzənaxsamaqöyrənər. – A man is known as the company he keeps. / Cf. He that lies down with dogs must rise up with fleas. / Who keeps company with the wolf will learn to howl. / Lat. Qui cum canibusconcumbunt cum pulicibus surgent. – Букв. С собакойляжешь, с блохамивстанешь. / С кемповедёшься, оттого и наберёшься. As it is seen the most popular proverbs in English, Russian and Azerbaijani there are the proverbs with the images of fish, wolf, dog and so on. Translating of the proverbs of a definite language into non-cognate languages is a very difficult work! First of all, it depends on interpreter’s knowledge of the text, not only proverbs and sayings, but any other texts must be carefully looked through, if it is a written text. If it is oral speech, an interpreter has to be very attentive and carefully listen to the speech. There are many cases, when a proverb does not have clear meaning. 261 That is why an interpreter has to know the peculiarities of the language he / she translates into. If he / </w:t>
      </w:r>
      <w:r w:rsidRPr="00FA0202">
        <w:rPr>
          <w:rFonts w:ascii="Times New Roman" w:hAnsi="Times New Roman" w:cs="Times New Roman"/>
        </w:rPr>
        <w:lastRenderedPageBreak/>
        <w:t xml:space="preserve">she does, there would not be any problems to find the proverb with the same meaning. There is no language without proverbs and sayings. It is the large part of every language, and it is a very interesting work to translate them, because in every language proverbs and sayings have different lexical and grammatical peculiaritites. 7. Culture through proverbs. Fossil discoveries in South African rocks show that life existed on earth 3,4 billion years ago. Yet man is the only species that talks. He is Homo loquens. There are some pseudo-linguistic theories about how man first acquired speech. It is well-known that there are thousands of languages and dialects throughout the world. Language is a means of forming and storing ideas as reflections of reality and exchanging them in the process of human intercourse. Language is social by nature not only as it is inseparably connected with the people who are its creators and users, but also, we must mention that it grows and develops together with the development of society. Language is oral, arbitrary, recurrent and adequate. It is also a non-instinctive method of communication. Natural human languages are productive in two senses. First, in every human language there is no upper limit to the number of novel sentences that can be created. The capacity of hundreds of thousands of words and complex grammatical rules to generate an infinite number of different sentences should not be surprising. Just consider the possibilities we have for composing new melodies and musical compositions from the few notes of the ordinary musical scale. The second way in which all languages are productive is that the same ideas or thoughts can be expressed in any language. What can be said in English can also be said in German, in French, in Azerbaijani or in Russian. Of course, if a language doesn’t have a word for a particular concept, then several words may be needed to express the concept. 262 Language is closely connected with thinking though is not identical with it. One can often observe the wrong interpretation of the subjective when the subjective is treated as something distorting the true reflection by man of the surrounding world. Whereas the role of the subjective in the reflection of the surrounding world is great. A certain amount of the subjective is always present in any reflection and the true understanding of the objective without the elements of the subjective would be impossible. This problem needs a special study and explanation. As we know using and manipulating coded information can take many different forms. At one extreme is the conscious, idle daydreaming that we all do occasionally. At the other is the creative thought, usually unconscious, of scientists, writers, and artists thought that produces new ideas, inventions, literature, and art. While the complexity and the products of these two kinds of thinking are quite different, they do have something in common with all thought: the manipulation of coded information in memory. The coded information is a symbolic representation of a past experience, of state of the world, or even of an imaginary state of the world. These symbolic representations are the contents of thought. Thus, thinking is the manipulation of symbolic representations. These representations may be verbal, imaginable, or abstract. For example, one of the form thinking is like talking. If you’re planning to go to the beach next weekend, you might talk silently to yourself, listing all the things you need to pack. When the content of thought consists of imagery, then thinking can be like perceiving. For instance, you may have coded the location of objects in your room in terms of visual imagery. If you are then asked whether the door is to the right or left of your bed, you can generate a visual image of the room, inspect it in your mind’s eye, and then know the answer. There is a third kind of coding that is neither verbal nor imaginable. This is the code we use when we think but are not consciously aware of thinking in either words or images. Indeed, when we think in this abstract mode, we are unable to describe 263 exactly what is going on. All that we are usually aware of is beginning to work on some problem or another, and then suddenly coming up with an idea or a solution. This kind of thinking is the most difficult to study because it is open to introspection or conscious report. Nevertheless it is an important mode of information processing – perhaps the most important – because it is not limited to a particular form of coding. This language of mind may be the basis for the more concrete manifestations of thought in words and images. Gordon E., Raymond G. in the book “Ethnologue: Languages of the World” showed that Ethnologies lists 6,912 living languages in the world today.These languages are spoken by over 4,041,000,000 people, or </w:t>
      </w:r>
      <w:r w:rsidRPr="00FA0202">
        <w:rPr>
          <w:rFonts w:ascii="Times New Roman" w:hAnsi="Times New Roman" w:cs="Times New Roman"/>
        </w:rPr>
        <w:lastRenderedPageBreak/>
        <w:t xml:space="preserve">61% of the current world population (Gordon, Raymond G., 2005). It must be mention that the information which people have about their language is their linguistic competence. The information about the situation and about the people involved in the conversation is contextual knowledge. Both linguistic competence and contextual knowledge are necessary for understanding, but they are not enough. People must also know the principles of conversational exchanges. H.P. Grice was among the first philosophers of language to point out that people who participate in a conversation follow the “Cooperative Principle” (1975). Speakers are assumed to be informative, truthful, relevant, and concise. Listeners assume that speakers do try to be informative, truthful, relevant, and concise. When a speaker seems to violate these maxims of conversation, the listener is led to seek some alternative interpretation. This is known as a conversational implicature. We are also influenced by the situation in which we receive messages, by our cultural and social relationship with the participants, by what we know and what we assume the sender knows. These factors take us beyond the study of language, in a narrow sense, and force us to look at other areas of inquiry - the mind, the body, society, the physical world - in fact, at everything. There are good arguments for limiting a field of study to make it manageable. Philosophical grammarians had typically maintained that languages vary little in their deep structures, though there may be wide variability in surface manifestations. Thus there is, in this view, an underlying structure of grammatical relations and categories, and certain aspects of human thought and mentality are essentially invariant across languages, although languages may differ as to whether they express the grammatical relations formally by inflection or word order, for example. Furthermore, an investigation of their work indicates that the underlying recursive principles that generate deep structure were assumed to be restricted in certain ways. For example, by the condition that new structures are formed only by 265 the insertion of new “propositional content,” new structures those themselves correspond to actual simple sentences, in fixed positions in already formed structures. Similarly, the grammatical transformations that form surface structures through reordering, ellipsis and other formal operations must themselves meet certain fixed general conditions. In short, the theories of philosophical grammar, and the more recent elaborations of these theories, make the assumption that languages will differ very little, despite considerable diversity in superficial realization, when we discover their deeper structures and unearth their fundamental mechanisms and principles. The issue raised by Whitney against Humboldt and philosophical grammar in general is of great significance with respect to the implications of linguistics for general human psychology. Evidently, these implications can be truly far-reaching only if the rationalist view is essentially correct, in which case the structure of language can truly serve as a “mirror of mind,” in both its particular and its universal aspects. It is widely believed that modern anthropology has established the falsity of the assumptions of the rationalist universal grammarians by demonstrating through empirical study that languages may, in fact, exhibit the widest diversity. Whitney’s claims regarding the diversity of languages are reiterated throughout the modern period. Martin Joes, for example, is simply expressing the conventional wisdom when he takes the basic conclusion of modern anthropological linguistics to be that languages can differ without limit as to either extent or direction. I think that if we contemplate the classical problem of psychology, that of accounting for human knowledge, we cannot avoid being struck by the enormous disparity between knowledge and experience, in the case of language, between the generative grammar that expresses the linguistic competence of the native speaker and the meagre and degenerate data on the basis of which he has constructed this grammar for himself. In principle the theory of learning should deal with this problem; but in fact it bypasses the problem, because of the conceptual gap. 266 The problem cannot even be formulated in any sensible way until we develop the concept of competence, alongside the concepts of learning and behavior, and apply this concept in some domain. The fact is that this concept has so far been extensively developed and applied only in the study of human language. It is only in this domain that we have at least the first steps toward an account of competence, namely the fragmentary generative grammars that have been constructed for particular languages. As the </w:t>
      </w:r>
      <w:r w:rsidRPr="00FA0202">
        <w:rPr>
          <w:rFonts w:ascii="Times New Roman" w:hAnsi="Times New Roman" w:cs="Times New Roman"/>
        </w:rPr>
        <w:lastRenderedPageBreak/>
        <w:t xml:space="preserve">study of language progresses, we can expect with some confidence that these grammars will be extended in scope and depth, although it will hardly come as a surprise if the first proposals are found to be mistaken in fundamental ways. We also know that the grammars that are in fact constructed vary only slightly among speakers of the same language, despite wide variations not only in intelligence but also in the conditions under which language is acquired. As participants in a certain culture, we are naturally aware of the great differences in ability to use language, in knowledge of vocabulary, and so on that result from differences in native ability and from differences in conditions of acquisition; we naturally pay much less attention to the similarities and to common knowledge, which we take for granted. But if we manage to establish the requisite psychic distance, if we actually compare the generative grammars that must be postulated for different speakers of the same language, we find that the similarities that we take for granted are quite marked and that the divergences are few and marginal. What is more, it seems that dialects that are superficially quite remote, even barely intelligible on first contact, share a vast central core of common rules and processes and differ very slightly in underlying structures, which seem to remain invariant through long historical eras. Furthermore, we discover a substantial system of principles that do not vary among languages that are, as far as we know, entirely unrelated. 267 The central problems in this domain are empirical ones that are, in principle at least, quite straightforward, difficult as they may be to solve in a satisfactory way. We must postulate an innate structure that is rich enough to account for the disparity between experience and knowledge, one that can account for the construction of the empirically justified generative grammars within the given limitations of time and access to data. At the same time, this postulated innate mental structure must not be as rich and restrictive as to exclude certain known languages. There is, in other words, an upper bound and a lower bound on the degree and exact character of the complexity that can be postulated as innate mental structure. The factual situation is obscure enough to leave room for much difference of opinion over the true nature of this innate mental structure that makes acquisition of language possible. However, there seems to me to be no doubt that this is an empirical issue, one that can be resolved by proceeding along the lines that I have just roughly outlined. Language is the means of the forming, developing and keeping of the culture. Culture lives and develops in the language. But at the same time the language develops in the culture. So, language and culture are closely interrelated. People must possess a certain level of global competence to understand the world they live in and how they fit into this world. This level of global competence starts at ground level – the university and its faculty with how they generate and transmit cross-cultural knowledge and information to people. The core of cross cultural communication is to establish and understand how people from different cultures communicate with each other. Effective communication with people of different cultures is especially challenging. Cultures provide people with ways of thinking, seeing, hearing and interpreting the world. Thus the same words can mean different things to people from various cultures, even when they talk the same language. When the languages are different and translation has to be used to communicate, the potential for misunderstanding 268 increases. The study of cross-cultural communication is fast becoming a global research area. As a result cultural differences in the study of cross-cultural communication can already be found. Intercultural learning develops in learners the knowledge for recognising, valuing and responding to linguistic and cultural variability through processes of inferring, comparing, interpreting, discussing and negotiating meaning. Going beyond cross-cultural education, interlectual learning requires not only observation, description, analysis and interpretation of phenomena in the context of human communication and interaction, but also requires active participation in explaining and interpreting. Learning other languages gives the learners insight into the people, culture and traditions of other countries and helps them to understand their own language and culture. Intercultural dialogue is not a conversation between two cultures, but a close interaction of them. Intercultural dialogue is a process that comprises an open and respectful exchange of interaction between individuals, groups and organizations with different cultural backgrounds or world views. Intercultural </w:t>
      </w:r>
      <w:r w:rsidRPr="00FA0202">
        <w:rPr>
          <w:rFonts w:ascii="Times New Roman" w:hAnsi="Times New Roman" w:cs="Times New Roman"/>
        </w:rPr>
        <w:lastRenderedPageBreak/>
        <w:t xml:space="preserve">dialogue is the communication between the representatives of the various cultures from different countries. In multicultural society several cultures live together and co-exist. For example, Oxford Brookes University has a student body of approximately 18,000 of whom 17% are international. The University has in recent years made substantial efforts to internationalize its curriculum in order to develop cross-cultural capability and global perspectives amongst its UK and international students. The research shows that the student experience becomes more authentically internationalized because the task invites a more international perspective and the students have to develop strong cross-cultural communication skills and boost intercultural dialogue. English language proficiency is not considered by staff and students to be the only determinant of success in tertiary education (Bressan, E. 2010). 269 Our Azerbaijan Republic is multicultural as it is the acceptance and encouragement of many cultures in a society. Living in multicultural society has also some advantages. People can get to know many cultures, their lifestyles, traditions, habits, cuisine and music. Experiencing and understanding different cultures is the first part of acceptance. In a truly multicultural society one can find people of different backgrounds or religions living together and even getting married. In our country you can easily find just married couples from different religions, cultures, nations. And we respect all of them. Some countries welcome foreign cultures more than other. For instance, in Azerbaijan you can find information written in many different languages, however, in Germany you will mainly find information in German and sometimes in English. Today the USA is obviously a melting pot of different societies. The USA has certainly developed into one big multicultural society as with many cultures, so with various languages. It is very important to know that cultural awareness is the foundation of communication and it involves the ability of standing back from ourselves and becoming aware of our cultural values, beliefs and perceptions. I think, as we live in the 21-st century we have to be a cultural awareness in order not to fall in cultural shock when we’ll meet the different representatives of various nations. Cultural awareness becomes central when we have to interact with people from other cultures. Increasing cultural awareness means to see both the positive and negative aspects of cultural differences. Cultural diversity is a defining feature of human societies, and different approaches to accommodating diversity have sparked heated debates all over Europe. Although the questions framed and discussed specifically as multicultural ones vary across time and place, the notion of culture equality has developed into site of controversy in several countries. 270 Cultural diversity could be a source of problems, in particular when the organization needs people to think or act in a similar way. Diversity increases the level of complexity and confusion and makes agreement difficult to reach. On the other hand, cultural diversity becomes an advantage when the organization expands its solutions and its sense of identity, and begins to take different approaches to problem solving. It is interesting to observe that the period of German romanticism was, of course, much preoccupied with the diversity of cultures and with the many rich possibilities for human intellectual development. Thus, Wilhelm von Humboldt, who is now best remembered for his ideas concerning the variety of languages and the association of diverse language structures with divergent world-views, nevertheless held firmly that underlying any human language we will find a system that is universal, that simply expresses man’s unique intellectual attributes. For this reason, it was possible for him to maintain the rationalist view that language is not really learned, certainly not taught, but rather develops from within, in an essentially predetermined way, when the appropriate environmental conditions exist. One cannot really teach a first language, he argued, but can only provide the thread along which it will develop of its own accord, by processes more like maturation than learning. This Platonist element in Humboldt’s thought is a pervasive one. For Humboldt, it was as natural to propose an essentially Platonist theory of learning as it was for Rousseau to found his critique of repressive social institutions on a conception of human freedom that derives from strictly Cartesian assumptions regarding the limitations of mechanical explanation. And in general it seems appropriate to construe both the psychology and the linguistics of the romantic period as in large part a natural outgrowth of rationalist conceptions. It is the reality that every </w:t>
      </w:r>
      <w:r w:rsidRPr="00FA0202">
        <w:rPr>
          <w:rFonts w:ascii="Times New Roman" w:hAnsi="Times New Roman" w:cs="Times New Roman"/>
        </w:rPr>
        <w:lastRenderedPageBreak/>
        <w:t xml:space="preserve">language has its own beauty and peculiarities. As is generally known, the map of the world has not changed, but the close connection and 271 the interaction of the languages influenced on the ways of the expression of the borrowings. When we discuss the mutual influences in the languages and the processes connected with the borrowed words, it is necessary to mention that in our days the native language has borrowed words which are taken from the non-kindred languages. But this process has taken place in different ways. Together with the notion the new borrowed word may have also the other meaning. Mutual influence among the world languages and the borrowings – all these processes has happened very often. So, it gives the reason to analyze all these processes. It is well-known to the historical-comparative Linguistics that Phonetics, Lexics and Syntax are the most mobile levels of the language. The problem of borrowings in different languages is given special attention because all the borrowings are done by people. Translation is one of the components of intercultural dialogue. BA and MA programs on translation offer a special course on “Country studies and intercultural dialogue”. Written translation gives a broader access to different information sources, thus pursuing intercultural dialogue. Events promoting intercultural dialogue is an essential part of learner’s campus life. This is especially important when the higher education becomes more globalized and internationalized. The students of foreign languages department make celebrations of many religious and national holidays of the country they study, such as Christmas, Halloweens day, etc. In their turn foreign students are active participants of Novruz and other Azerbaijani national holidays celebrations. In this way we demonstrate mutual tolerance and respect to each other’s religious and national heritage. Conferences, round tables, visiting homes of native families, participating in parties and many other similar events also promote intercultural understaning. The role of joint educational projects which AUL has with the universities in Norway, 272 UK, USA, France, Germany, Israel and India in expanding cross cultural relations should be emphasized. Creating the atmosphere of tolerance and mutual respect to national identities and valueing them is especially important now, when international terrorism, separatist movements are real dangers to humanity. As Hans Köchler says: “... there simply exists no alternative to what we call the intercultural dialogue model of education” (2008). English plays a central role in the globalization and it has become the language of choice for communication between the various peoples of the Earth. Globally it is imposing itself as the language of business, scientific research, aviation and so on. The ideal which remains within reach would be accept English as a practical tool of communication without ceasing to strive for the maintenance and strength of other languages in symbiosis with their own cultures. English language reflects the creativity of the human race. Knowing this fact that in our days the English language is one of the most important languages in the process of intercultural communication and as it is not our native language, the role of the translation is greater up today. Needless to say that nation acquires each other’s culture through translation literatures and it reflects nations’ cultures. Thus, translation has been instrumental in transmitting culture, sometimes under unequal conditions responsible for distorted and biased translations, ever since countries and languages have been in contact with each other. As it is known, translation as a means of intercultural communication, is a kind of moral, cultural and spiritual wealth and activity of human. It goes back down to ancient history. It played always a significant role in the cultural history of some nations and the world culture on the whole. In our days translation activity obtained unprecedented scope thanks to the increased international contacts. The right choice of the word for a complete transformation of the meaning of the word in the text is one of the complicated objectives in the translation process. 273 The difficulty of this task is conditioned by the complex nature of the word and its versitile and semantic value. The word as a lexical unit in Azerbaijani and Turkish, English and German, Italian and French, Arabic and Russian languages don’t always coincide. Too often one word in the Azerbaijani or Russian may correspond a composite word or a whole word combination of English. When we speak about culture through proverbs, we must mention that phraseology is a fuzzy part of language. It embraces the conventional rather than the productive or rule-governed side of language, </w:t>
      </w:r>
      <w:r w:rsidRPr="00FA0202">
        <w:rPr>
          <w:rFonts w:ascii="Times New Roman" w:hAnsi="Times New Roman" w:cs="Times New Roman"/>
        </w:rPr>
        <w:lastRenderedPageBreak/>
        <w:t>involving various kinds of composite unit and idioms, fixed phrases and collocations. Phraseological units or idioms, as they are called by most western scholars, represent what can probably be described as the most picturesque, colourful and expressive part of the language’s vocabulary. Analyzing the idioms of English, Azerbaijani and Russian peoples, we came to conclusion that their material-moral values are alike. There are several examples illustrated these investigations. For example: Cut your coat according to your cloth. / Stretch your legs according to your coverlet. / Cf. Put your hand no further than your sleeve will reach. – Ayağınıyorğanınagörəuzat. – Протягивайножкипоодёжке. Enough is as good as feast. – Xımır-xımır - həmişə. / Kifayətdəbərəkətdir. / Bolluğaşıltaqatma. / Az olsunhəmişəolsun. – Хорошенького - понемножечку. Better one-eyed than stone-bind. / Among the blind the one-eyed is king. / In the land of the blind the one-eyed is king. / In the realm of the blind the one-eyed is king. / Half a loaf is better than no bread. / A bit in the morning is better than nothing all day. / There’s a small choice in rotten apples. / Any port in a storm. – Qazanolmayanyerdə, güvəcdəqazandır. – Лучшекривой, чемслепой. / Кривой - неслепой, межслепых и кривойзрячий. / Набезрыбье и рак - рыба. On the one hand those proverbs express uncertainty, but on the other hand all express the sober common sense of economy. The other example: 274 A bargain is a bargain. / Be slow to promise and quick to perform. / Promise is debt. / If you pledge, don’t hedge. / A promise is a promise. – Sözləşməpuldanbahadır. / Söhbətdanışıqdankeçər. – Уговордорожеденег. / Еслинеудержалсяотобещаний, следуетбытьвернымсвоемуслову. Be slow to promise and quick to perform. / Cf. Promise is debt. / If you pledge, don’t hedge. / A promise is a promise. – Sözvermə, verdin - üstündə dur. – Недавшислова - крепись, а давши - держись. / Давшислово, держись, а недавши, крепись. Deeds no words. / Action speaks louder than words. – Sözləyox, işləgöstər. – Делаговорятгромче, чемслова. (Valiyeva, N.Ch., 2010). Those proverbs mean that an honest man has to be a man of word. Many more examples can corroborated the conclusion that different peoples have alike material-moral values. Thus, if we learn not only foreign languages, but also versatile foreign cultures, we can better understand each other and this tendency will come to common understanding and mutual respect between peoples throughout the world.</w:t>
      </w:r>
    </w:p>
    <w:p w:rsidR="0089001B" w:rsidRPr="00FA0202" w:rsidRDefault="00FA21F4" w:rsidP="00FA0202">
      <w:pPr>
        <w:pStyle w:val="NoSpacing"/>
        <w:rPr>
          <w:sz w:val="24"/>
          <w:szCs w:val="24"/>
        </w:rPr>
      </w:pPr>
      <w:r w:rsidRPr="00FA0202">
        <w:rPr>
          <w:lang w:val="az-Latn-AZ"/>
        </w:rPr>
        <w:t>Lecture15</w:t>
      </w:r>
      <w:r w:rsidR="0089001B" w:rsidRPr="00FA0202">
        <w:rPr>
          <w:sz w:val="24"/>
          <w:szCs w:val="24"/>
        </w:rPr>
        <w:t>Typology of Sentences of  Native and Foreign Languages: Simple and Composite Sentences</w:t>
      </w:r>
    </w:p>
    <w:p w:rsidR="00FA21F4" w:rsidRPr="00FA0202" w:rsidRDefault="001E5A95" w:rsidP="00FA0202">
      <w:pPr>
        <w:jc w:val="both"/>
        <w:rPr>
          <w:rFonts w:ascii="Times New Roman" w:hAnsi="Times New Roman" w:cs="Times New Roman"/>
        </w:rPr>
      </w:pPr>
      <w:r w:rsidRPr="00FA0202">
        <w:rPr>
          <w:rFonts w:ascii="Times New Roman" w:hAnsi="Times New Roman" w:cs="Times New Roman"/>
        </w:rPr>
        <w:t xml:space="preserve">Syntax - is one of the main parts of the Grammar of any language. In the 18-th century the English linguist James Greenwood wrote: “Syntax is that part of grammar which treats of the right placing and joining words in a sentence”. B.S.Khaimovich and B.I.Rogovskaya in the book “Theoretical Grammar of the English Language” wrote: “Syntax deals with the structure, classification and combination of sentences”. L.P.Vinokurova, M.A.Ganshina, N.V.Vasilevskaya and others considered that the sentence is the only object of the investigation of Syntax. It must be mentioned that there are some scholars, who considered that Syntax must investigate as the sentence, so the word-combination. So, academician V.V.Vinogradov wrote about it: “The object of the Syntax as a part of grammar is a searching of the ways of the words combinability in the word combination and in the sentence”. B.A.Ilyish in the book “The Structure of Modern English” wrote: “Syntax is the part of grammar which treats of phrases and sentences”. Summing the above-mentioned, we can speak that there is a great variety of view-points about the object of the investigation of Syntax. V.D.Arakin in the book “Comparative Typology of the English and Russian languages” wrote also about the word-combination and the sentence as the objects of the investigation of Syntax. A word-combination, as a word, fulfil the same function, it names the subject, the phenomena, the action, the process. A sentence is a unit of speech whose grammatical structure confirms to the laws of the language and which serves as the chief means of conveying a thought. A sentence is not only a means of 276 communicating something about reality but also a means of showing the speaker’s attitude to it. The classification of simple sentences is based on 2 principles: according to the purpose of the utterance; according to the structure. In both languages there are 3 types of syntactical </w:t>
      </w:r>
      <w:r w:rsidRPr="00FA0202">
        <w:rPr>
          <w:rFonts w:ascii="Times New Roman" w:hAnsi="Times New Roman" w:cs="Times New Roman"/>
        </w:rPr>
        <w:lastRenderedPageBreak/>
        <w:t xml:space="preserve">relations between the components of a phrase in the sentence: adjoining – yanaşma – yaxşı kitab – yalnızsözlərinsırasıiləifadəolunansözlərarasındakıəlaqəformasınayanaşmadeyilir, (stone wall, high mountains, to sleep soundly, a seat vacant), agreement – uzlaşma – mən…deyəcəyəm – şəxsəgörəuzlaşma, döyüşcülər…gəlirlər - kəmiyyətuzlaşması,(one table - five tables, this house – these houses), government – idarə - Gülşənkənddənuzaqlaşdı – buradaqrammatiktabeediciünsür, qrammatiktabeolanünsürünmüəyyənformadaolmasınıtələbedir, buhaldahəmin forma tabeediciünsüründüşdüyü forma olmamalıdır. Hərikisözmüxtəlifqrammatikformadadır - (meet them, call her, visit us, for us, from them). In 1959 Academy of Sciences of the Azerbaijan Republic published the book “AzərbaycandilininQrammatikası” - “Qrammar of the Azerbaijan language”. There it was marked that attributive word-combinations developed to compound words (ayyaqqabı, boyunbağı, qəlyanaltı, suiti, bayramqabağı, xəmiraşı, xalaoğlu – təyinisözbirləşmələrinintərkibindəolansözlərinbirincisiözmüstəqilvurğusunuitirir, vurğuyalnızikincisözüzərindədüşür, birincisözikincisözləbirləşərəkmürəkkəbbirsözkimiyazılır). A sentence must have a several features: 1) To express some idea or thought; 2) A certain syntactic structure; 3) A special intonation. In modern English according to the purpose of the utterance we distinguish 4 kinds of sentences: 1) The declarative – nəqli; 2) The interrogative - sual; 277 3) The imperative - əmr; 4) The exclamatory - nida. In Azerbaijani according to the purpose of the utterance we distinguish 3 kinds of sentences: 1) The declarative; 2) The interrogative; 3) The imperative. If we express some emotions or feelings in 3 these kinds of sentences it may be an exclamatory one. Some scholars thought that there are four sentence structures: simle; compound; complex; compound-complex. According to N.A.Kobrina and E.A.Korneyeva in the book “An Outline of Modern English Syntax” (1965) gave structural classification of sentences. From the point of view of their structure sentences can be double-nucleus or single-nucleus, complete or incomplete (also called elliptical), simple or composite (compound or complex), the three classifications being based on different grounds. Double-nucleus and single-nucleus sentences are distinguished by the number of the principal parts they contain: the double-nucleus sentence contains two principal parts – the subject and the predicate, while the single-nucleus sentence contains only one principal part. Complete and incomplete (elliptical) sentences are distinguished by the presence or absence of the principal parts typical of the model on which the sentence is built. Thus, a double-nucleus sentence with both principal parts present is complete, while a double-nucleus sentence with one or both principal parts missing is incomplete (elliptical). According to V.L.Kaushanskaya, R.L.Kovner, O.N.Kojevnikova as to their structure simple sentences are divided into two-member and one-member sentences. A two-member sentence has two members – a subject and a predicate. A two-member 278 sentence may be complete or incomplete. It is complete when it has a subject and a predicate. It is incomplete when one of the principal parts or both of them are missing, but can be easily understood from the context. Such sentences are called elliptical. Simple sentences can be unextended and extended. A sentence consisting only of the principal parts is called an unextended sentence. In Azerbaijani according to their structure simple sentences are divided into two member – cüttərkibli and one-member – təktərkibli sentences. Two-member sentences are divided into the following groups: 1) two-member definite personal sentence – müəyyənşəxslicümlə (XanımSüsən …yaşayırdı); 2) two-member infinitive sentence – məsdər (Görməkistəyirəm); 3) two-member unextended sentence – mextəsər (Uşaqlardinləyirdi, Müəllimsöyləyirdi); 4) two-member extended sentence – geniş (Göylər…həyəcanınagülümsəyirdi); 5) two-member complete sentence – bütöv (başvəikincidərəcəliüzvlərinhamısıiştirakedəncümlə). In Azerbaijani one-member sentences are divided into the following groups: 1) One-member definite personal sentences (qoymaram, gedəsən...); 2) Indefinite personal sentences (yazırlar); 3) General personal sentences (nəəkərsən, onubiçərsən); 4) Impersonal sentences (həryerdəsakitlikdir); 5) Nominative sentences (Qarabağ.Şuşaqalası.); 6) Word sentences (əlbəttə, bəli, çoxgözəl, yaxşı); 7) Simple one-member unextended sentences (qaranlıqdır); 8) </w:t>
      </w:r>
      <w:r w:rsidRPr="00FA0202">
        <w:rPr>
          <w:rFonts w:ascii="Times New Roman" w:hAnsi="Times New Roman" w:cs="Times New Roman"/>
        </w:rPr>
        <w:lastRenderedPageBreak/>
        <w:t xml:space="preserve">Simple extended sentences (Ananınqəlbinətoxunmaqolmaz, Ana nəfəsindənçiçəkdəsolmaz); 9) Simple complete sentences (Galan danışmamışam). 279 In Azerbaijani composite sentences according to its structure are divided into compound and complex. The parts of the composite sentences are connected by means of the conjunctions, conjunctive words, affixes, intonation. According to its structure the compound sentences are divided into 5 groups: 1) This group consists of simple sentences; 2) Second group consists of one simple and composite sentences; 3) Third group consists of two complex sentences; 4) Fourth group consists of one complex sentence and one compound sentence; 5) Fifth group consists of two compound sentences. In the composite compound sentence there are 3 kinds of connection: 1) Joining – birləşdirmə - (sequence of tenses, result and consequence, explanation); succession – ardıcıllıq, (consistency); concretezation-konkretləşdirmə; 2) Contradiction-ziddiyyətəlaqəsi, adversative connection; 3) Distribution – bölüşdürmə. In Azerbaijani the composite complex sentences are divided into 3 groups: analytic type; synthetic type; analytic-synthetic type. 1) In analytic type the subordinate clauses are connected to the main clause by means of the subordinate conjunctions, such as: ki, çünki, onagörə ki, əgər, hərçənd, elə ki, harada ki, güya; 2) In synthetic type the subordinate clauses are connected to the main clause by means of affixes, such as: -da, -də, -sa, -sə; 3) In analytic-synthetic type such sentences have as analytic type’s features, for example: Nəqədərazdanışsan, o qədəryaxşıdır. There are the following kinds of the subordinate clauses in Azerbaijani: 1) The subject clause; 2) The predicative clause; 3) The object clause; 4) The attributive clause; 280 5) The adverbial clause of manner; 6) The adverbial clause of comparison; 7) The adverbial clause of quantity; 8) The adverbial clause of time; 9) The adverbial clause of place; 10) The adverbial clause of reason or cause; 11) The adverbial clause of purpose; 12) The adverbial clause of result; 13) The adverbial clause of condition; 14) The adverbial clause of concession. In Russian according to the purpose of the utterance we distinguish 3 kinds of sentences: 1) The declarative; 2) The interrogative; 3) The imperative. According to D.S.Svetlishev, A.A.Bragina, L.V.Solovyeva sentences as to their structure can be two-member and one-member, complete and incomplete, extended and unextended. In Russian according to D.E.Rozentalya (Modern Russian Language, 1979) one member sentences divided into several groups: a) Definitely-personal sentences, like: “Всёстараетесьбытьостроумным? Постоим”); b) Indefinitely-personal sentences, likе: “Раньшебысказали, когда я вернуласьдомой”; c) Generally-personal sentences, like: “Ласковымсловом и каменьрастопишь”; d) Impersonal sentences, like: “Поройсветлело, поройстановилосьпохоженасумерки”; 281 e) Infinitive sentences, likе: “Неусидетьдома в такоевремяохотнику”; f) Nominative sentences, likе: “Ночь. Весна. Наступилолето”. In Modern Russian composite sentences are divided into compound and complex. According to its structure the composite compound sentences may be: 1) united-enumerational – соединительно-перечислительныепредложения, like: “В садубылопрохладно, птицывилигнёзда, цвелилуга”; 2) disjunctive sentences – разделительные, like: “или, либо, нето…нето, то…то, толи…толи”; 3) sentences of result and consequence – следствия и вывода, like: “…поэтому, в противномслучае, иначе, а то, или”; 4) comparative sentences – сопоставительные, like: “настолько, если, то, тоже, также”; 5) adversative sentences – противительные, like: “а, да, же, зато, но, однако, только”; 6) connective sentences – присоединительные, like: “да и, крометого, к томуже, также”; 7) explanational sentences – пояснительные, like: “тоесть…, инымисловами”. In modern Russian the composite complex sentences are divided into following groups of the subordinate clauses: 1) The attributive clause; 2) The object clause; 3) The comparatively-object clause (Быстрееорла – Быстрее, чеморёл.); 4) The adverbial clause of degree; 5) The adverbial clause of purpose; 6) The adverbial clause of cause; 7) The adverbial clause of result; 282 8) The adverbial clause of time; 9) The adverbial clause of comparison; 10) The adverbial clause of concession; 11) The adverbial clause of condition; 12) The adverbial clause of manner; 13) The adverbial clause of degree, measure; 14) The adverbial clause of place. In Russian </w:t>
      </w:r>
      <w:r w:rsidRPr="00FA0202">
        <w:rPr>
          <w:rFonts w:ascii="Times New Roman" w:hAnsi="Times New Roman" w:cs="Times New Roman"/>
        </w:rPr>
        <w:lastRenderedPageBreak/>
        <w:t>asyndetical composite sentences may be: 1) Enumerational - перечислительные; 2) Comparative - сопоставительные; 3) Conditional - обусловленные; 4) Explanational - объяснительные.</w:t>
      </w:r>
    </w:p>
    <w:p w:rsidR="00FA21F4" w:rsidRPr="00FA0202" w:rsidRDefault="00FA21F4" w:rsidP="00FA0202">
      <w:pPr>
        <w:jc w:val="both"/>
        <w:rPr>
          <w:rFonts w:ascii="Times New Roman" w:hAnsi="Times New Roman" w:cs="Times New Roman"/>
          <w:lang w:val="az-Latn-AZ"/>
        </w:rPr>
      </w:pPr>
    </w:p>
    <w:p w:rsidR="00FA21F4" w:rsidRPr="00FA0202" w:rsidRDefault="00FA21F4" w:rsidP="00FA0202">
      <w:pPr>
        <w:jc w:val="both"/>
        <w:rPr>
          <w:rFonts w:ascii="Times New Roman" w:hAnsi="Times New Roman" w:cs="Times New Roman"/>
          <w:lang w:val="az-Latn-AZ"/>
        </w:rPr>
      </w:pPr>
    </w:p>
    <w:p w:rsidR="00FA21F4" w:rsidRPr="00FA0202" w:rsidRDefault="00FA21F4" w:rsidP="00FA0202">
      <w:pPr>
        <w:jc w:val="both"/>
        <w:rPr>
          <w:rFonts w:ascii="Times New Roman" w:hAnsi="Times New Roman" w:cs="Times New Roman"/>
          <w:lang w:val="az-Latn-AZ"/>
        </w:rPr>
      </w:pPr>
    </w:p>
    <w:p w:rsidR="00FA21F4" w:rsidRPr="00FA0202" w:rsidRDefault="00FA21F4" w:rsidP="00FA0202">
      <w:pPr>
        <w:jc w:val="both"/>
        <w:rPr>
          <w:rFonts w:ascii="Times New Roman" w:hAnsi="Times New Roman" w:cs="Times New Roman"/>
          <w:lang w:val="az-Latn-AZ"/>
        </w:rPr>
      </w:pPr>
    </w:p>
    <w:p w:rsidR="00FA21F4" w:rsidRPr="00FA0202" w:rsidRDefault="00FA21F4" w:rsidP="00FA0202">
      <w:pPr>
        <w:jc w:val="both"/>
        <w:rPr>
          <w:rFonts w:ascii="Times New Roman" w:hAnsi="Times New Roman" w:cs="Times New Roman"/>
          <w:lang w:val="az-Latn-AZ"/>
        </w:rPr>
      </w:pPr>
    </w:p>
    <w:p w:rsidR="00315375" w:rsidRPr="00FA0202" w:rsidRDefault="00315375" w:rsidP="00FA0202">
      <w:pPr>
        <w:jc w:val="both"/>
        <w:rPr>
          <w:rFonts w:ascii="Times New Roman" w:hAnsi="Times New Roman" w:cs="Times New Roman"/>
          <w:lang w:val="az-Latn-AZ"/>
        </w:rPr>
      </w:pPr>
    </w:p>
    <w:sectPr w:rsidR="00315375" w:rsidRPr="00FA0202" w:rsidSect="004917F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4000207B" w:usb2="00000000"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hideSpellingErrors/>
  <w:defaultTabStop w:val="720"/>
  <w:characterSpacingControl w:val="doNotCompress"/>
  <w:compat/>
  <w:rsids>
    <w:rsidRoot w:val="00D535FC"/>
    <w:rsid w:val="001E5A95"/>
    <w:rsid w:val="00315375"/>
    <w:rsid w:val="004917F8"/>
    <w:rsid w:val="007619C4"/>
    <w:rsid w:val="00815C0C"/>
    <w:rsid w:val="0089001B"/>
    <w:rsid w:val="00D4083B"/>
    <w:rsid w:val="00D535FC"/>
    <w:rsid w:val="00DC6053"/>
    <w:rsid w:val="00DD5C6D"/>
    <w:rsid w:val="00FA0202"/>
    <w:rsid w:val="00FA21F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17F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9001B"/>
    <w:pPr>
      <w:spacing w:after="0" w:line="240" w:lineRule="auto"/>
      <w:jc w:val="both"/>
    </w:pPr>
    <w:rPr>
      <w:rFonts w:ascii="Times New Roman" w:hAnsi="Times New Roman" w:cs="Times New Roman"/>
      <w:sz w:val="28"/>
      <w:szCs w:val="28"/>
    </w:rPr>
  </w:style>
  <w:style w:type="paragraph" w:styleId="ListParagraph">
    <w:name w:val="List Paragraph"/>
    <w:basedOn w:val="Normal"/>
    <w:uiPriority w:val="34"/>
    <w:qFormat/>
    <w:rsid w:val="00815C0C"/>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78</Pages>
  <Words>50126</Words>
  <Characters>285721</Characters>
  <Application>Microsoft Office Word</Application>
  <DocSecurity>0</DocSecurity>
  <Lines>2381</Lines>
  <Paragraphs>670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335177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aysun.haciyev7@gmail.com</dc:creator>
  <cp:keywords/>
  <dc:description/>
  <cp:lastModifiedBy>Acer</cp:lastModifiedBy>
  <cp:revision>10</cp:revision>
  <dcterms:created xsi:type="dcterms:W3CDTF">2025-09-30T04:41:00Z</dcterms:created>
  <dcterms:modified xsi:type="dcterms:W3CDTF">2025-09-30T06:19:00Z</dcterms:modified>
</cp:coreProperties>
</file>