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0D3" w:rsidRPr="0008266B" w:rsidRDefault="00565D15" w:rsidP="0008266B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936666">
        <w:rPr>
          <w:rFonts w:ascii="Times New Roman" w:hAnsi="Times New Roman" w:cs="Times New Roman"/>
          <w:b/>
          <w:sz w:val="32"/>
          <w:szCs w:val="32"/>
          <w:lang w:val="az-Latn-AZ"/>
        </w:rPr>
        <w:t xml:space="preserve">                </w:t>
      </w:r>
    </w:p>
    <w:p w:rsidR="00565D15" w:rsidRDefault="00CA0646" w:rsidP="0008266B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8266B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    </w:t>
      </w:r>
      <w:r w:rsidR="00565D15" w:rsidRPr="0008266B">
        <w:rPr>
          <w:rFonts w:ascii="Times New Roman" w:hAnsi="Times New Roman" w:cs="Times New Roman"/>
          <w:b/>
          <w:sz w:val="28"/>
          <w:szCs w:val="28"/>
          <w:lang w:val="az-Latn-AZ"/>
        </w:rPr>
        <w:t>Biologiya  müəllimliyi  II kurs.</w:t>
      </w:r>
      <w:r w:rsidR="0008266B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( 2020 ci il II semestr)</w:t>
      </w:r>
    </w:p>
    <w:p w:rsidR="00B6350C" w:rsidRDefault="00B6350C" w:rsidP="0008266B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   </w:t>
      </w:r>
      <w:r w:rsidRPr="0008266B">
        <w:rPr>
          <w:rFonts w:ascii="Times New Roman" w:hAnsi="Times New Roman" w:cs="Times New Roman"/>
          <w:b/>
          <w:sz w:val="28"/>
          <w:szCs w:val="28"/>
          <w:lang w:val="az-Latn-AZ"/>
        </w:rPr>
        <w:t>Üzvi kimya fənnindən imtahan sualları</w:t>
      </w:r>
    </w:p>
    <w:p w:rsidR="0008266B" w:rsidRPr="0008266B" w:rsidRDefault="0008266B" w:rsidP="0008266B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</w:t>
      </w:r>
      <w:r w:rsidR="00B6350C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</w:t>
      </w:r>
      <w:bookmarkStart w:id="0" w:name="_GoBack"/>
      <w:bookmarkEnd w:id="0"/>
    </w:p>
    <w:p w:rsidR="00565D15" w:rsidRPr="0008266B" w:rsidRDefault="00565D15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>Üzvi kimyanın inkişaf tarixi</w:t>
      </w:r>
    </w:p>
    <w:p w:rsidR="00565D15" w:rsidRPr="0008266B" w:rsidRDefault="00565D15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>Kimyəvi quruluş nəzəriyyəsi</w:t>
      </w:r>
    </w:p>
    <w:p w:rsidR="00565D15" w:rsidRPr="0008266B" w:rsidRDefault="004C3467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Üzvi kimyanın inkişafında d</w:t>
      </w:r>
      <w:r w:rsidR="001508D0" w:rsidRPr="0008266B">
        <w:rPr>
          <w:rFonts w:ascii="Times New Roman" w:hAnsi="Times New Roman" w:cs="Times New Roman"/>
          <w:sz w:val="24"/>
          <w:szCs w:val="24"/>
          <w:lang w:val="az-Latn-AZ"/>
        </w:rPr>
        <w:t>ünya və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a</w:t>
      </w:r>
      <w:r w:rsidR="001508D0" w:rsidRPr="0008266B">
        <w:rPr>
          <w:rFonts w:ascii="Times New Roman" w:hAnsi="Times New Roman" w:cs="Times New Roman"/>
          <w:sz w:val="24"/>
          <w:szCs w:val="24"/>
          <w:lang w:val="az-Latn-AZ"/>
        </w:rPr>
        <w:t>zərbaycan alimlərinin rolu.</w:t>
      </w:r>
    </w:p>
    <w:p w:rsidR="001508D0" w:rsidRPr="0008266B" w:rsidRDefault="001508D0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>Doymuş karbohidrogenlərin homoloi sırası və radikalları</w:t>
      </w:r>
    </w:p>
    <w:p w:rsidR="001508D0" w:rsidRPr="0008266B" w:rsidRDefault="001508D0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>Doymuş karbohidrogenlərin adlandırılması</w:t>
      </w:r>
    </w:p>
    <w:p w:rsidR="001508D0" w:rsidRPr="0008266B" w:rsidRDefault="001508D0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>Doymuş karbohidrogenlərin Beynəlxalq nomenklatu</w:t>
      </w:r>
      <w:r w:rsidR="00CB09FF" w:rsidRPr="0008266B">
        <w:rPr>
          <w:rFonts w:ascii="Times New Roman" w:hAnsi="Times New Roman" w:cs="Times New Roman"/>
          <w:sz w:val="24"/>
          <w:szCs w:val="24"/>
          <w:lang w:val="az-Latn-AZ"/>
        </w:rPr>
        <w:t>ra ilə adlandırılması</w:t>
      </w:r>
    </w:p>
    <w:p w:rsidR="00CB09FF" w:rsidRPr="0008266B" w:rsidRDefault="00CB09F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>Doymuş karbohidrogenlərin sənayedə və laboratoriyada alınma üsulları</w:t>
      </w:r>
    </w:p>
    <w:p w:rsidR="00CB09FF" w:rsidRPr="0008266B" w:rsidRDefault="00CB09F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>Doymuş karbohidrogenlərin kimyəvi xassələri</w:t>
      </w:r>
    </w:p>
    <w:p w:rsidR="00CB09FF" w:rsidRPr="0008266B" w:rsidRDefault="00CB09F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Doymuş karbohidrogenlərin   əvəzetmə reaksiyaları</w:t>
      </w:r>
    </w:p>
    <w:p w:rsidR="00CB09FF" w:rsidRPr="0008266B" w:rsidRDefault="00CB09F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 Doymuş karbohidrogenlərin dehidrogenləşmə reaksyası</w:t>
      </w:r>
    </w:p>
    <w:p w:rsidR="00CB09FF" w:rsidRPr="0008266B" w:rsidRDefault="00CB09F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 Doymuş karbohidrogenlərin izomerləşmə reaksiyaları</w:t>
      </w:r>
    </w:p>
    <w:p w:rsidR="00CB09FF" w:rsidRPr="0008266B" w:rsidRDefault="00CB09F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 Doymuş karbohi</w:t>
      </w:r>
      <w:r w:rsidR="00936666" w:rsidRPr="0008266B">
        <w:rPr>
          <w:rFonts w:ascii="Times New Roman" w:hAnsi="Times New Roman" w:cs="Times New Roman"/>
          <w:sz w:val="24"/>
          <w:szCs w:val="24"/>
          <w:lang w:val="az-Latn-AZ"/>
        </w:rPr>
        <w:t>drogenlərin tətbiq sahələri.</w:t>
      </w:r>
    </w:p>
    <w:p w:rsidR="00E86C77" w:rsidRPr="0008266B" w:rsidRDefault="00E86C77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Alkenlərin ümumi xarakteristikası</w:t>
      </w:r>
    </w:p>
    <w:p w:rsidR="00E86C77" w:rsidRPr="0008266B" w:rsidRDefault="00E86C77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596288"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Etilen molekulunda siqma və pi rabitələ</w:t>
      </w:r>
      <w:r w:rsidR="007748B8">
        <w:rPr>
          <w:rFonts w:ascii="Times New Roman" w:hAnsi="Times New Roman" w:cs="Times New Roman"/>
          <w:sz w:val="24"/>
          <w:szCs w:val="24"/>
          <w:lang w:val="az-Latn-AZ"/>
        </w:rPr>
        <w:t>rin ə</w:t>
      </w:r>
      <w:r w:rsidR="00596288" w:rsidRPr="0008266B">
        <w:rPr>
          <w:rFonts w:ascii="Times New Roman" w:hAnsi="Times New Roman" w:cs="Times New Roman"/>
          <w:sz w:val="24"/>
          <w:szCs w:val="24"/>
          <w:lang w:val="az-Latn-AZ"/>
        </w:rPr>
        <w:t>mələ gəlməsi</w:t>
      </w:r>
    </w:p>
    <w:p w:rsidR="00596288" w:rsidRPr="0008266B" w:rsidRDefault="00596288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Alkenlərdə tarixi adlandırma</w:t>
      </w:r>
    </w:p>
    <w:p w:rsidR="00596288" w:rsidRPr="0008266B" w:rsidRDefault="00596288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Alkenləri səmərəli ( rasional ) nomenklatura ilə  adlandır</w:t>
      </w:r>
      <w:r w:rsidR="00096377">
        <w:rPr>
          <w:rFonts w:ascii="Times New Roman" w:hAnsi="Times New Roman" w:cs="Times New Roman"/>
          <w:sz w:val="24"/>
          <w:szCs w:val="24"/>
          <w:lang w:val="az-Latn-AZ"/>
        </w:rPr>
        <w:t>ıl</w:t>
      </w:r>
      <w:r w:rsidRPr="0008266B">
        <w:rPr>
          <w:rFonts w:ascii="Times New Roman" w:hAnsi="Times New Roman" w:cs="Times New Roman"/>
          <w:sz w:val="24"/>
          <w:szCs w:val="24"/>
          <w:lang w:val="az-Latn-AZ"/>
        </w:rPr>
        <w:t>ma</w:t>
      </w:r>
      <w:r w:rsidR="00096377">
        <w:rPr>
          <w:rFonts w:ascii="Times New Roman" w:hAnsi="Times New Roman" w:cs="Times New Roman"/>
          <w:sz w:val="24"/>
          <w:szCs w:val="24"/>
          <w:lang w:val="az-Latn-AZ"/>
        </w:rPr>
        <w:t>sı</w:t>
      </w:r>
    </w:p>
    <w:p w:rsidR="000D44EE" w:rsidRPr="0008266B" w:rsidRDefault="00596288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9A60D3" w:rsidRPr="0008266B">
        <w:rPr>
          <w:rFonts w:ascii="Times New Roman" w:hAnsi="Times New Roman" w:cs="Times New Roman"/>
          <w:sz w:val="24"/>
          <w:szCs w:val="24"/>
          <w:lang w:val="az-Latn-AZ"/>
        </w:rPr>
        <w:t>Alkenlərin</w:t>
      </w:r>
      <w:r w:rsidR="000D44EE"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Beynəlxalq ( sistematik) nomenklatura ilə adlandırılması </w:t>
      </w:r>
    </w:p>
    <w:p w:rsidR="009A60D3" w:rsidRPr="0008266B" w:rsidRDefault="000D44EE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Alkenlərin izomerliyi və fiziki xassələri.</w:t>
      </w:r>
    </w:p>
    <w:p w:rsidR="000D44EE" w:rsidRPr="0008266B" w:rsidRDefault="000D44EE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Optiki izomerlik və asimmetrik karbon haqqında məlumat.</w:t>
      </w:r>
    </w:p>
    <w:p w:rsidR="000D44EE" w:rsidRPr="0008266B" w:rsidRDefault="000D44EE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Alkenlərdə fəza izomerliyi</w:t>
      </w:r>
    </w:p>
    <w:p w:rsidR="000D44EE" w:rsidRPr="0008266B" w:rsidRDefault="000D44EE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Alkenlərin sinifarası izomerlərinə misallar göstərmək</w:t>
      </w:r>
    </w:p>
    <w:p w:rsidR="000D44EE" w:rsidRPr="0008266B" w:rsidRDefault="000D44EE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Alkenlərin sənayedə alınması üsulları</w:t>
      </w:r>
    </w:p>
    <w:p w:rsidR="000D44EE" w:rsidRPr="0008266B" w:rsidRDefault="000D44EE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Alkenlərin laboratoriyada alınması üsulları</w:t>
      </w:r>
    </w:p>
    <w:p w:rsidR="000D44EE" w:rsidRPr="0008266B" w:rsidRDefault="000D44EE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Alkenlərin sənayedə alınması və tətbiqi</w:t>
      </w:r>
    </w:p>
    <w:p w:rsidR="000D44EE" w:rsidRPr="0008266B" w:rsidRDefault="000D44EE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C70B73" w:rsidRPr="0008266B">
        <w:rPr>
          <w:rFonts w:ascii="Times New Roman" w:hAnsi="Times New Roman" w:cs="Times New Roman"/>
          <w:sz w:val="24"/>
          <w:szCs w:val="24"/>
          <w:lang w:val="az-Latn-AZ"/>
        </w:rPr>
        <w:t>Alkenlərin kimyəvi xassələri.</w:t>
      </w:r>
    </w:p>
    <w:p w:rsidR="00C70B73" w:rsidRPr="0008266B" w:rsidRDefault="00C70B73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Alkenlərdə birləşmə reaksiyaları.</w:t>
      </w:r>
    </w:p>
    <w:p w:rsidR="00C70B73" w:rsidRPr="0008266B" w:rsidRDefault="00C70B73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Alkenlərin oksidləşmə reaksiyaları</w:t>
      </w:r>
    </w:p>
    <w:p w:rsidR="00C70B73" w:rsidRPr="0008266B" w:rsidRDefault="00C70B73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Alkenlərin polimerləşmə reaksiyaları</w:t>
      </w:r>
    </w:p>
    <w:p w:rsidR="00C70B73" w:rsidRPr="0008266B" w:rsidRDefault="00C70B73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Alkinlərin homoloi sirası</w:t>
      </w:r>
    </w:p>
    <w:p w:rsidR="00C70B73" w:rsidRPr="0008266B" w:rsidRDefault="0077257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Asetilenin elektron quruluşu , orbitalların  və rabitələrin hesablanması</w:t>
      </w:r>
    </w:p>
    <w:p w:rsidR="00C70B73" w:rsidRPr="0008266B" w:rsidRDefault="00C70B73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77257F" w:rsidRPr="0008266B">
        <w:rPr>
          <w:rFonts w:ascii="Times New Roman" w:hAnsi="Times New Roman" w:cs="Times New Roman"/>
          <w:sz w:val="24"/>
          <w:szCs w:val="24"/>
          <w:lang w:val="az-Latn-AZ"/>
        </w:rPr>
        <w:t>Alkinlərin səmərəli yolla adlandırılması .</w:t>
      </w:r>
    </w:p>
    <w:p w:rsidR="0077257F" w:rsidRPr="0008266B" w:rsidRDefault="0077257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Alkinlərin  nomenklaturası</w:t>
      </w:r>
    </w:p>
    <w:p w:rsidR="0077257F" w:rsidRPr="0008266B" w:rsidRDefault="0077257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Alkinlərin sistematik və</w:t>
      </w:r>
      <w:r w:rsidR="00765973">
        <w:rPr>
          <w:rFonts w:ascii="Times New Roman" w:hAnsi="Times New Roman" w:cs="Times New Roman"/>
          <w:sz w:val="24"/>
          <w:szCs w:val="24"/>
          <w:lang w:val="az-Latn-AZ"/>
        </w:rPr>
        <w:t xml:space="preserve">  ya B</w:t>
      </w: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eynəlxalq </w:t>
      </w:r>
      <w:r w:rsidR="00765973">
        <w:rPr>
          <w:rFonts w:ascii="Times New Roman" w:hAnsi="Times New Roman" w:cs="Times New Roman"/>
          <w:sz w:val="24"/>
          <w:szCs w:val="24"/>
          <w:lang w:val="az-Latn-AZ"/>
        </w:rPr>
        <w:t xml:space="preserve">nomenklatura ilə </w:t>
      </w:r>
      <w:r w:rsidRPr="0008266B">
        <w:rPr>
          <w:rFonts w:ascii="Times New Roman" w:hAnsi="Times New Roman" w:cs="Times New Roman"/>
          <w:sz w:val="24"/>
          <w:szCs w:val="24"/>
          <w:lang w:val="az-Latn-AZ"/>
        </w:rPr>
        <w:t>adlandırılması.</w:t>
      </w:r>
    </w:p>
    <w:p w:rsidR="0077257F" w:rsidRPr="0008266B" w:rsidRDefault="0077257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Alkinlərin izomerlik növləri</w:t>
      </w:r>
    </w:p>
    <w:p w:rsidR="0077257F" w:rsidRPr="0008266B" w:rsidRDefault="0077257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Alkinlərdə quruluş izomerliyi</w:t>
      </w:r>
    </w:p>
    <w:p w:rsidR="0077257F" w:rsidRPr="0008266B" w:rsidRDefault="0077257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Alkinlərdə  quruluş və vəziyyət izomerliyi</w:t>
      </w:r>
    </w:p>
    <w:p w:rsidR="00EF4EF0" w:rsidRPr="0008266B" w:rsidRDefault="0077257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Alkinlərdə vəziyyət və optiki izomerlik</w:t>
      </w:r>
    </w:p>
    <w:p w:rsidR="00C4037C" w:rsidRPr="0008266B" w:rsidRDefault="00C4037C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8E49E9" w:rsidRPr="0008266B">
        <w:rPr>
          <w:rFonts w:ascii="Times New Roman" w:hAnsi="Times New Roman" w:cs="Times New Roman"/>
          <w:sz w:val="24"/>
          <w:szCs w:val="24"/>
          <w:lang w:val="az-Latn-AZ"/>
        </w:rPr>
        <w:t>Asetilen sırası karbohidrogenlərin sənayedə alınması.</w:t>
      </w:r>
    </w:p>
    <w:p w:rsidR="008E49E9" w:rsidRPr="0008266B" w:rsidRDefault="008E49E9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Asetilen sırası karbohidrogenlərin laboratoriyada alınması.</w:t>
      </w:r>
    </w:p>
    <w:p w:rsidR="008E49E9" w:rsidRPr="0008266B" w:rsidRDefault="008E49E9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lastRenderedPageBreak/>
        <w:t xml:space="preserve"> </w:t>
      </w:r>
      <w:r w:rsidR="00B33F67" w:rsidRPr="0008266B">
        <w:rPr>
          <w:rFonts w:ascii="Times New Roman" w:hAnsi="Times New Roman" w:cs="Times New Roman"/>
          <w:sz w:val="24"/>
          <w:szCs w:val="24"/>
          <w:lang w:val="az-Latn-AZ"/>
        </w:rPr>
        <w:t>Alkinlərin fiziki xassələri.</w:t>
      </w:r>
    </w:p>
    <w:p w:rsidR="008E49E9" w:rsidRPr="0008266B" w:rsidRDefault="00B33F67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Alkinlərin kimyəvi xassələri.</w:t>
      </w:r>
    </w:p>
    <w:p w:rsidR="00B33F67" w:rsidRPr="0008266B" w:rsidRDefault="00B33F67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Asetilenin dimerləşmə, trimerləşmə, sirkə və sianid turşusu ilə reaksiyaları.</w:t>
      </w:r>
    </w:p>
    <w:p w:rsidR="00B33F67" w:rsidRPr="0008266B" w:rsidRDefault="00B33F67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E87DF2" w:rsidRPr="0008266B">
        <w:rPr>
          <w:rFonts w:ascii="Times New Roman" w:hAnsi="Times New Roman" w:cs="Times New Roman"/>
          <w:sz w:val="24"/>
          <w:szCs w:val="24"/>
          <w:lang w:val="az-Latn-AZ"/>
        </w:rPr>
        <w:t>Aromatik karbohidrogenlərin ümumi xarakteristikası</w:t>
      </w:r>
    </w:p>
    <w:p w:rsidR="00E87DF2" w:rsidRPr="0008266B" w:rsidRDefault="00E87DF2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Bir benzol nüvəli aromatik karbohidrogenlər</w:t>
      </w:r>
    </w:p>
    <w:p w:rsidR="00E87DF2" w:rsidRPr="0008266B" w:rsidRDefault="00E87DF2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Kekule formulu.</w:t>
      </w:r>
    </w:p>
    <w:p w:rsidR="00E87DF2" w:rsidRPr="0008266B" w:rsidRDefault="00E87DF2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Benzol nüvəsində yerləşən əvəzedici qruplar.</w:t>
      </w:r>
    </w:p>
    <w:p w:rsidR="00E87DF2" w:rsidRPr="0008266B" w:rsidRDefault="00E87DF2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Benzol nüvəsində iki eyni əvəzləyicinin olması və </w:t>
      </w:r>
      <w:r w:rsidR="00617B83" w:rsidRPr="0008266B">
        <w:rPr>
          <w:rFonts w:ascii="Times New Roman" w:hAnsi="Times New Roman" w:cs="Times New Roman"/>
          <w:sz w:val="24"/>
          <w:szCs w:val="24"/>
          <w:lang w:val="az-Latn-AZ"/>
        </w:rPr>
        <w:t>adlandırılması</w:t>
      </w:r>
    </w:p>
    <w:p w:rsidR="00617B83" w:rsidRPr="0008266B" w:rsidRDefault="00617B83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Benzol nüvəsində iki fərqli əvəzləyicinin olması və adlandırılması</w:t>
      </w:r>
    </w:p>
    <w:p w:rsidR="00617B83" w:rsidRPr="0008266B" w:rsidRDefault="00617B83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Benzol nüvəsində ikidən çox əvəzləyicinin olması və adlandırılması</w:t>
      </w:r>
    </w:p>
    <w:p w:rsidR="00617B83" w:rsidRPr="0008266B" w:rsidRDefault="00617B83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Aromatik radikalların adlandırılması.</w:t>
      </w:r>
    </w:p>
    <w:p w:rsidR="00617B83" w:rsidRPr="0008266B" w:rsidRDefault="00617B83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FC750B" w:rsidRPr="0008266B">
        <w:rPr>
          <w:rFonts w:ascii="Times New Roman" w:hAnsi="Times New Roman" w:cs="Times New Roman"/>
          <w:sz w:val="24"/>
          <w:szCs w:val="24"/>
          <w:lang w:val="az-Latn-AZ"/>
        </w:rPr>
        <w:t>Aromatik karbohidrogenlərin alınması</w:t>
      </w:r>
    </w:p>
    <w:p w:rsidR="00FC750B" w:rsidRPr="0008266B" w:rsidRDefault="00FC750B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Aromatik karbohidrogenlərin fiziki xassələri və tətbiqi</w:t>
      </w:r>
    </w:p>
    <w:p w:rsidR="00FC750B" w:rsidRPr="0008266B" w:rsidRDefault="00FC750B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Aromatik karbohidrogenlərin əvəzetmə reaksiyaları</w:t>
      </w:r>
    </w:p>
    <w:p w:rsidR="00FC750B" w:rsidRPr="0008266B" w:rsidRDefault="00FC750B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Aromatik karbohidrogenlərin birləşmə reaksiyaları</w:t>
      </w:r>
    </w:p>
    <w:p w:rsidR="00FC750B" w:rsidRPr="0008266B" w:rsidRDefault="00FC750B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Doymuş biratomlu spirtlərin </w:t>
      </w:r>
      <w:r w:rsidR="00BA4364" w:rsidRPr="0008266B">
        <w:rPr>
          <w:rFonts w:ascii="Times New Roman" w:hAnsi="Times New Roman" w:cs="Times New Roman"/>
          <w:sz w:val="24"/>
          <w:szCs w:val="24"/>
          <w:lang w:val="az-Latn-AZ"/>
        </w:rPr>
        <w:t>ümumi xarakteristikası.</w:t>
      </w:r>
    </w:p>
    <w:p w:rsidR="00BA4364" w:rsidRPr="0008266B" w:rsidRDefault="00BA4364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Doymuş biratomlu spirtlərin fiziki xassələri</w:t>
      </w:r>
    </w:p>
    <w:p w:rsidR="00BA4364" w:rsidRPr="0008266B" w:rsidRDefault="00BA4364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 Doymuş biratomlu spirtlərin alınma üsulları</w:t>
      </w:r>
    </w:p>
    <w:p w:rsidR="00BA4364" w:rsidRPr="0008266B" w:rsidRDefault="00BA4364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Spirtlərin dehidrogenləşməsi</w:t>
      </w:r>
    </w:p>
    <w:p w:rsidR="00BA4364" w:rsidRPr="0008266B" w:rsidRDefault="00BA4364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İkiatomlu spirtlər, təsnifati və adlan</w:t>
      </w:r>
      <w:r w:rsidR="00071B83">
        <w:rPr>
          <w:rFonts w:ascii="Times New Roman" w:hAnsi="Times New Roman" w:cs="Times New Roman"/>
          <w:sz w:val="24"/>
          <w:szCs w:val="24"/>
          <w:lang w:val="az-Latn-AZ"/>
        </w:rPr>
        <w:t>dırıl</w:t>
      </w:r>
      <w:r w:rsidRPr="0008266B">
        <w:rPr>
          <w:rFonts w:ascii="Times New Roman" w:hAnsi="Times New Roman" w:cs="Times New Roman"/>
          <w:sz w:val="24"/>
          <w:szCs w:val="24"/>
          <w:lang w:val="az-Latn-AZ"/>
        </w:rPr>
        <w:t>ması</w:t>
      </w:r>
    </w:p>
    <w:p w:rsidR="00BA4364" w:rsidRPr="0008266B" w:rsidRDefault="00BA4364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634C2D" w:rsidRPr="0008266B">
        <w:rPr>
          <w:rFonts w:ascii="Times New Roman" w:hAnsi="Times New Roman" w:cs="Times New Roman"/>
          <w:sz w:val="24"/>
          <w:szCs w:val="24"/>
          <w:lang w:val="az-Latn-AZ"/>
        </w:rPr>
        <w:t>İkiatomlu spirtlərin alınma üsulları və fiziki xassələri</w:t>
      </w:r>
    </w:p>
    <w:p w:rsidR="00634C2D" w:rsidRPr="0008266B" w:rsidRDefault="00634C2D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İkiatomlu spirtlərin kimyəvi xassələri.</w:t>
      </w:r>
    </w:p>
    <w:p w:rsidR="00634C2D" w:rsidRPr="0008266B" w:rsidRDefault="00634C2D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Qliserin və onun alınma üsulları</w:t>
      </w:r>
    </w:p>
    <w:p w:rsidR="00634C2D" w:rsidRPr="0008266B" w:rsidRDefault="00634C2D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Qliserinin kimyəvi xassələri</w:t>
      </w:r>
    </w:p>
    <w:p w:rsidR="0098628F" w:rsidRPr="0008266B" w:rsidRDefault="0098628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Qliserinin təyini reaksiyası.</w:t>
      </w:r>
    </w:p>
    <w:p w:rsidR="0098628F" w:rsidRPr="0008266B" w:rsidRDefault="0098628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Aldehid və ketonlar. Doymuş, doymamış tsiklik nümayəndələri</w:t>
      </w:r>
    </w:p>
    <w:p w:rsidR="0098628F" w:rsidRPr="0008266B" w:rsidRDefault="0098628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Aldehid və ketonların quruluşu və adlandırılması</w:t>
      </w:r>
    </w:p>
    <w:p w:rsidR="0098628F" w:rsidRPr="0008266B" w:rsidRDefault="0098628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Aldehidləri</w:t>
      </w:r>
      <w:r w:rsidR="002B4BFF">
        <w:rPr>
          <w:rFonts w:ascii="Times New Roman" w:hAnsi="Times New Roman" w:cs="Times New Roman"/>
          <w:sz w:val="24"/>
          <w:szCs w:val="24"/>
          <w:lang w:val="az-Latn-AZ"/>
        </w:rPr>
        <w:t>n</w:t>
      </w: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alınması</w:t>
      </w:r>
    </w:p>
    <w:p w:rsidR="0098628F" w:rsidRPr="0008266B" w:rsidRDefault="0098628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Ketonların alınması.</w:t>
      </w:r>
    </w:p>
    <w:p w:rsidR="0098628F" w:rsidRPr="0008266B" w:rsidRDefault="0098628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Aldehidlərin kimyəvi xassələri.</w:t>
      </w:r>
    </w:p>
    <w:p w:rsidR="0098628F" w:rsidRPr="0008266B" w:rsidRDefault="0098628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Aldehid və ketonların birləşmə reaksiyaları.</w:t>
      </w:r>
    </w:p>
    <w:p w:rsidR="0098628F" w:rsidRPr="0008266B" w:rsidRDefault="0098628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Aldehidlərin birləşmə reaksiyaları</w:t>
      </w:r>
    </w:p>
    <w:p w:rsidR="0098628F" w:rsidRPr="0008266B" w:rsidRDefault="0098628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Aldehidlərin əvəzetmə reaksiyaları</w:t>
      </w:r>
    </w:p>
    <w:p w:rsidR="0098628F" w:rsidRPr="0008266B" w:rsidRDefault="0098628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Ketonların əvəzetmə reaksiyaları</w:t>
      </w:r>
    </w:p>
    <w:p w:rsidR="0098628F" w:rsidRPr="0008266B" w:rsidRDefault="0098628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9A631C" w:rsidRPr="0008266B">
        <w:rPr>
          <w:rFonts w:ascii="Times New Roman" w:hAnsi="Times New Roman" w:cs="Times New Roman"/>
          <w:sz w:val="24"/>
          <w:szCs w:val="24"/>
          <w:lang w:val="az-Latn-AZ"/>
        </w:rPr>
        <w:t>Aldehid və ketonların oksidləşmə reaksiyaları</w:t>
      </w:r>
      <w:r w:rsidR="0019269F"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və tətbiqi</w:t>
      </w:r>
    </w:p>
    <w:p w:rsidR="0019269F" w:rsidRPr="0008266B" w:rsidRDefault="0019269F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Birəsaslı karbon turşularının</w:t>
      </w:r>
      <w:r w:rsidR="007B04D1"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Pr="0008266B">
        <w:rPr>
          <w:rFonts w:ascii="Times New Roman" w:hAnsi="Times New Roman" w:cs="Times New Roman"/>
          <w:sz w:val="24"/>
          <w:szCs w:val="24"/>
          <w:lang w:val="az-Latn-AZ"/>
        </w:rPr>
        <w:t>homoloji sırası</w:t>
      </w:r>
    </w:p>
    <w:p w:rsidR="007B04D1" w:rsidRPr="0008266B" w:rsidRDefault="007B04D1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 Birəsaslı karbon turşularının fiziki xassələri</w:t>
      </w:r>
      <w:r w:rsidR="00150B99"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və turşu qalıqları</w:t>
      </w:r>
    </w:p>
    <w:p w:rsidR="00150B99" w:rsidRPr="0008266B" w:rsidRDefault="00150B99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 Birəsaslı karbon turşularının nomenklaturası</w:t>
      </w:r>
    </w:p>
    <w:p w:rsidR="00150B99" w:rsidRPr="0008266B" w:rsidRDefault="00150B99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Birəsaslı karbon turşularının Beynəlxalq ( sistematik) nomenklatura ilə adlandırılması.</w:t>
      </w:r>
    </w:p>
    <w:p w:rsidR="00150B99" w:rsidRPr="0008266B" w:rsidRDefault="00150B99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Birəsaslı karbon turşularının kimyəvi xassələri.</w:t>
      </w:r>
    </w:p>
    <w:p w:rsidR="00150B99" w:rsidRPr="0008266B" w:rsidRDefault="00150B99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Birəsaslı karbon turşularının alınmaları</w:t>
      </w:r>
    </w:p>
    <w:p w:rsidR="00150B99" w:rsidRPr="0008266B" w:rsidRDefault="00150B99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Doymamış turşuların nümayəndələri</w:t>
      </w:r>
    </w:p>
    <w:p w:rsidR="00150B99" w:rsidRDefault="00150B99" w:rsidP="0008266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08266B">
        <w:rPr>
          <w:rFonts w:ascii="Times New Roman" w:hAnsi="Times New Roman" w:cs="Times New Roman"/>
          <w:sz w:val="24"/>
          <w:szCs w:val="24"/>
          <w:lang w:val="az-Latn-AZ"/>
        </w:rPr>
        <w:t xml:space="preserve"> Aromatik turşular.</w:t>
      </w:r>
      <w:r w:rsidR="0008266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</w:p>
    <w:p w:rsidR="0008266B" w:rsidRDefault="0008266B" w:rsidP="0008266B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</w:p>
    <w:p w:rsidR="0008266B" w:rsidRPr="0008266B" w:rsidRDefault="0008266B" w:rsidP="0008266B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</w:t>
      </w:r>
    </w:p>
    <w:p w:rsidR="00634C2D" w:rsidRPr="0008266B" w:rsidRDefault="00634C2D" w:rsidP="0008266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az-Latn-AZ"/>
        </w:rPr>
      </w:pPr>
    </w:p>
    <w:p w:rsidR="00EF4EF0" w:rsidRDefault="00EF4EF0" w:rsidP="00EF4EF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F4EF0" w:rsidRPr="008E49E9" w:rsidRDefault="00EF4EF0" w:rsidP="00EF4EF0">
      <w:pPr>
        <w:pStyle w:val="BodyText"/>
        <w:spacing w:before="4" w:line="276" w:lineRule="auto"/>
        <w:rPr>
          <w:sz w:val="24"/>
          <w:lang w:val="az-Latn-AZ"/>
        </w:rPr>
      </w:pPr>
    </w:p>
    <w:p w:rsidR="00EF4EF0" w:rsidRPr="00EF4EF0" w:rsidRDefault="00EF4EF0" w:rsidP="00EF4EF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F4EF0" w:rsidRPr="00EF4EF0" w:rsidRDefault="00EF4EF0" w:rsidP="00EF4EF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F4EF0" w:rsidRPr="00EF4EF0" w:rsidRDefault="00EF4EF0" w:rsidP="00EF4EF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F4EF0" w:rsidRDefault="00EF4EF0" w:rsidP="00EF4EF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F4EF0" w:rsidRDefault="00EF4EF0" w:rsidP="00EF4EF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F4EF0" w:rsidRPr="00EF4EF0" w:rsidRDefault="00EF4EF0" w:rsidP="00EF4EF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sectPr w:rsidR="00EF4EF0" w:rsidRPr="00EF4EF0" w:rsidSect="00507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72D70"/>
    <w:multiLevelType w:val="hybridMultilevel"/>
    <w:tmpl w:val="4D341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86A8F"/>
    <w:multiLevelType w:val="hybridMultilevel"/>
    <w:tmpl w:val="55E22488"/>
    <w:lvl w:ilvl="0" w:tplc="C52A521C">
      <w:start w:val="1"/>
      <w:numFmt w:val="decimal"/>
      <w:lvlText w:val="%1.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 w:tplc="7FC2D4E6">
      <w:numFmt w:val="bullet"/>
      <w:lvlText w:val="–"/>
      <w:lvlJc w:val="left"/>
      <w:pPr>
        <w:ind w:left="355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2A406634">
      <w:numFmt w:val="bullet"/>
      <w:lvlText w:val="•"/>
      <w:lvlJc w:val="left"/>
      <w:pPr>
        <w:ind w:left="4366" w:hanging="212"/>
      </w:pPr>
    </w:lvl>
    <w:lvl w:ilvl="3" w:tplc="4456FF0A">
      <w:numFmt w:val="bullet"/>
      <w:lvlText w:val="•"/>
      <w:lvlJc w:val="left"/>
      <w:pPr>
        <w:ind w:left="5167" w:hanging="212"/>
      </w:pPr>
    </w:lvl>
    <w:lvl w:ilvl="4" w:tplc="D7382F22">
      <w:numFmt w:val="bullet"/>
      <w:lvlText w:val="•"/>
      <w:lvlJc w:val="left"/>
      <w:pPr>
        <w:ind w:left="5968" w:hanging="212"/>
      </w:pPr>
    </w:lvl>
    <w:lvl w:ilvl="5" w:tplc="AF0CF676">
      <w:numFmt w:val="bullet"/>
      <w:lvlText w:val="•"/>
      <w:lvlJc w:val="left"/>
      <w:pPr>
        <w:ind w:left="6768" w:hanging="212"/>
      </w:pPr>
    </w:lvl>
    <w:lvl w:ilvl="6" w:tplc="D0862ED4">
      <w:numFmt w:val="bullet"/>
      <w:lvlText w:val="•"/>
      <w:lvlJc w:val="left"/>
      <w:pPr>
        <w:ind w:left="7569" w:hanging="212"/>
      </w:pPr>
    </w:lvl>
    <w:lvl w:ilvl="7" w:tplc="0A5CCF5E">
      <w:numFmt w:val="bullet"/>
      <w:lvlText w:val="•"/>
      <w:lvlJc w:val="left"/>
      <w:pPr>
        <w:ind w:left="8370" w:hanging="212"/>
      </w:pPr>
    </w:lvl>
    <w:lvl w:ilvl="8" w:tplc="EB92C594">
      <w:numFmt w:val="bullet"/>
      <w:lvlText w:val="•"/>
      <w:lvlJc w:val="left"/>
      <w:pPr>
        <w:ind w:left="9170" w:hanging="212"/>
      </w:pPr>
    </w:lvl>
  </w:abstractNum>
  <w:abstractNum w:abstractNumId="2" w15:restartNumberingAfterBreak="0">
    <w:nsid w:val="6CFD798B"/>
    <w:multiLevelType w:val="hybridMultilevel"/>
    <w:tmpl w:val="19C4F77E"/>
    <w:lvl w:ilvl="0" w:tplc="1F86A52A">
      <w:start w:val="11"/>
      <w:numFmt w:val="decimal"/>
      <w:lvlText w:val="%1."/>
      <w:lvlJc w:val="left"/>
      <w:pPr>
        <w:ind w:left="1391" w:hanging="42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0144028">
      <w:start w:val="1"/>
      <w:numFmt w:val="lowerLetter"/>
      <w:lvlText w:val="%2)"/>
      <w:lvlJc w:val="left"/>
      <w:pPr>
        <w:ind w:left="1440" w:hanging="351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2" w:tplc="9610718E">
      <w:start w:val="1"/>
      <w:numFmt w:val="decimal"/>
      <w:lvlText w:val="%3."/>
      <w:lvlJc w:val="left"/>
      <w:pPr>
        <w:ind w:left="2038" w:hanging="360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</w:rPr>
    </w:lvl>
    <w:lvl w:ilvl="3" w:tplc="AFB07ABE">
      <w:start w:val="1"/>
      <w:numFmt w:val="lowerLetter"/>
      <w:lvlText w:val="%4)"/>
      <w:lvlJc w:val="left"/>
      <w:pPr>
        <w:ind w:left="2160" w:hanging="360"/>
      </w:pPr>
      <w:rPr>
        <w:b/>
        <w:bCs/>
        <w:i/>
        <w:spacing w:val="0"/>
        <w:w w:val="99"/>
      </w:rPr>
    </w:lvl>
    <w:lvl w:ilvl="4" w:tplc="2E165632">
      <w:start w:val="1"/>
      <w:numFmt w:val="decimal"/>
      <w:lvlText w:val="%5)"/>
      <w:lvlJc w:val="left"/>
      <w:pPr>
        <w:ind w:left="2520" w:hanging="360"/>
      </w:pPr>
      <w:rPr>
        <w:spacing w:val="0"/>
        <w:w w:val="100"/>
      </w:rPr>
    </w:lvl>
    <w:lvl w:ilvl="5" w:tplc="288C0FCA">
      <w:start w:val="1"/>
      <w:numFmt w:val="decimal"/>
      <w:lvlText w:val="%6."/>
      <w:lvlJc w:val="left"/>
      <w:pPr>
        <w:ind w:left="2868" w:hanging="360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</w:rPr>
    </w:lvl>
    <w:lvl w:ilvl="6" w:tplc="F3C8EB42">
      <w:numFmt w:val="bullet"/>
      <w:lvlText w:val="•"/>
      <w:lvlJc w:val="left"/>
      <w:pPr>
        <w:ind w:left="2520" w:hanging="360"/>
      </w:pPr>
    </w:lvl>
    <w:lvl w:ilvl="7" w:tplc="CEFADFD6">
      <w:numFmt w:val="bullet"/>
      <w:lvlText w:val="•"/>
      <w:lvlJc w:val="left"/>
      <w:pPr>
        <w:ind w:left="2860" w:hanging="360"/>
      </w:pPr>
    </w:lvl>
    <w:lvl w:ilvl="8" w:tplc="A73E66D8">
      <w:numFmt w:val="bullet"/>
      <w:lvlText w:val="•"/>
      <w:lvlJc w:val="left"/>
      <w:pPr>
        <w:ind w:left="5875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65D15"/>
    <w:rsid w:val="00071B83"/>
    <w:rsid w:val="0008266B"/>
    <w:rsid w:val="00096377"/>
    <w:rsid w:val="000D44EE"/>
    <w:rsid w:val="001508D0"/>
    <w:rsid w:val="00150B99"/>
    <w:rsid w:val="0019269F"/>
    <w:rsid w:val="002B4BFF"/>
    <w:rsid w:val="004C3467"/>
    <w:rsid w:val="005070D3"/>
    <w:rsid w:val="00565D15"/>
    <w:rsid w:val="00596288"/>
    <w:rsid w:val="00617B83"/>
    <w:rsid w:val="00634C2D"/>
    <w:rsid w:val="00706AF5"/>
    <w:rsid w:val="00765973"/>
    <w:rsid w:val="0077257F"/>
    <w:rsid w:val="007748B8"/>
    <w:rsid w:val="007B04D1"/>
    <w:rsid w:val="008E49E9"/>
    <w:rsid w:val="00936666"/>
    <w:rsid w:val="0098628F"/>
    <w:rsid w:val="009A60D3"/>
    <w:rsid w:val="009A631C"/>
    <w:rsid w:val="00B33F67"/>
    <w:rsid w:val="00B6350C"/>
    <w:rsid w:val="00BA4364"/>
    <w:rsid w:val="00C4037C"/>
    <w:rsid w:val="00C70B73"/>
    <w:rsid w:val="00CA0646"/>
    <w:rsid w:val="00CB09FF"/>
    <w:rsid w:val="00CF4910"/>
    <w:rsid w:val="00E86C77"/>
    <w:rsid w:val="00E87DF2"/>
    <w:rsid w:val="00EF4EF0"/>
    <w:rsid w:val="00FC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A5EAFF-1CE5-4D20-A76C-889A2D21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65D15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F4E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F4EF0"/>
    <w:rPr>
      <w:rFonts w:ascii="Times New Roman" w:eastAsia="Times New Roman" w:hAnsi="Times New Roman" w:cs="Times New Roman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cp:lastPrinted>2020-02-19T13:20:00Z</cp:lastPrinted>
  <dcterms:created xsi:type="dcterms:W3CDTF">2020-02-18T18:12:00Z</dcterms:created>
  <dcterms:modified xsi:type="dcterms:W3CDTF">2020-02-20T11:51:00Z</dcterms:modified>
</cp:coreProperties>
</file>