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960" w:rsidRDefault="009755A5" w:rsidP="00486108">
      <w:pPr>
        <w:spacing w:line="360" w:lineRule="auto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>İxtisas : RİM-121,122 (birinci kurslar)</w:t>
      </w:r>
    </w:p>
    <w:p w:rsidR="009755A5" w:rsidRDefault="009755A5" w:rsidP="00486108">
      <w:pPr>
        <w:spacing w:line="360" w:lineRule="auto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>Fənn: Cəbr</w:t>
      </w:r>
    </w:p>
    <w:p w:rsidR="009755A5" w:rsidRDefault="009755A5" w:rsidP="00486108">
      <w:pPr>
        <w:spacing w:line="360" w:lineRule="auto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>Semestr: II</w:t>
      </w:r>
    </w:p>
    <w:p w:rsidR="00486108" w:rsidRDefault="009755A5" w:rsidP="00486108">
      <w:pPr>
        <w:spacing w:line="360" w:lineRule="auto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>1.Hesabi vektorlar fəzası</w:t>
      </w:r>
    </w:p>
    <w:p w:rsidR="00486108" w:rsidRDefault="009755A5" w:rsidP="00486108">
      <w:pPr>
        <w:spacing w:line="360" w:lineRule="auto"/>
        <w:rPr>
          <w:rFonts w:ascii="Times New Roman" w:hAnsi="Times New Roman" w:cs="Times New Roman"/>
          <w:sz w:val="28"/>
          <w:szCs w:val="28"/>
          <w:lang w:val="az-Latn-AZ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az-Latn-AZ"/>
        </w:rPr>
        <w:t xml:space="preserve">2.Xətti asılılıq və asılı olmamazlıq, sadə xassələri </w:t>
      </w:r>
    </w:p>
    <w:p w:rsidR="00486108" w:rsidRDefault="009755A5" w:rsidP="00486108">
      <w:pPr>
        <w:spacing w:line="360" w:lineRule="auto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 xml:space="preserve">3.Ekvivalent vektorlar sistemi </w:t>
      </w:r>
    </w:p>
    <w:p w:rsidR="00486108" w:rsidRDefault="009755A5" w:rsidP="00486108">
      <w:pPr>
        <w:spacing w:line="360" w:lineRule="auto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>4.Sonlu vektorlar sisteminin bazisi</w:t>
      </w:r>
    </w:p>
    <w:p w:rsidR="00486108" w:rsidRDefault="009755A5" w:rsidP="00486108">
      <w:pPr>
        <w:spacing w:line="360" w:lineRule="auto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>5. Sonlu vektorlar sisteminin ranqı</w:t>
      </w:r>
    </w:p>
    <w:p w:rsidR="00486108" w:rsidRDefault="009755A5" w:rsidP="00486108">
      <w:pPr>
        <w:spacing w:line="360" w:lineRule="auto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>6. Vektor fəza və onun sadə xassələri</w:t>
      </w:r>
    </w:p>
    <w:p w:rsidR="00486108" w:rsidRDefault="009755A5" w:rsidP="00486108">
      <w:pPr>
        <w:spacing w:line="360" w:lineRule="auto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 xml:space="preserve">7. Altfəzalar və onların sadə xassələri </w:t>
      </w:r>
    </w:p>
    <w:p w:rsidR="00486108" w:rsidRDefault="009755A5" w:rsidP="00486108">
      <w:pPr>
        <w:spacing w:line="360" w:lineRule="auto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 xml:space="preserve">8.Altfəzaların cəmi və düz cəm </w:t>
      </w:r>
    </w:p>
    <w:p w:rsidR="00486108" w:rsidRDefault="00EE34AD" w:rsidP="00486108">
      <w:pPr>
        <w:spacing w:line="360" w:lineRule="auto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 xml:space="preserve">9. Matris və onun növləri  </w:t>
      </w:r>
    </w:p>
    <w:p w:rsidR="00486108" w:rsidRDefault="00EE34AD" w:rsidP="00486108">
      <w:pPr>
        <w:spacing w:line="360" w:lineRule="auto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 xml:space="preserve">10.Matrislər üzərində cəbri əməllər və onların xassələri </w:t>
      </w:r>
    </w:p>
    <w:p w:rsidR="00486108" w:rsidRDefault="00EE34AD" w:rsidP="00486108">
      <w:pPr>
        <w:spacing w:line="360" w:lineRule="auto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>11.Əvəzləmə, əvəzləmələr qrupu</w:t>
      </w:r>
      <w:r w:rsidR="00EF79F0"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</w:p>
    <w:p w:rsidR="00486108" w:rsidRDefault="00EF79F0" w:rsidP="00486108">
      <w:pPr>
        <w:spacing w:line="360" w:lineRule="auto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>12.Kvadrat matrisin determinantı</w:t>
      </w:r>
    </w:p>
    <w:p w:rsidR="00486108" w:rsidRDefault="00EF79F0" w:rsidP="00486108">
      <w:pPr>
        <w:spacing w:line="360" w:lineRule="auto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 xml:space="preserve">13.Determinantın əsas xassələri </w:t>
      </w:r>
    </w:p>
    <w:p w:rsidR="00486108" w:rsidRDefault="00EF79F0" w:rsidP="00486108">
      <w:pPr>
        <w:spacing w:line="360" w:lineRule="auto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 xml:space="preserve">14.Minor və cəbri tamamlayıcı </w:t>
      </w:r>
    </w:p>
    <w:p w:rsidR="00486108" w:rsidRDefault="00EF79F0" w:rsidP="00486108">
      <w:pPr>
        <w:spacing w:line="360" w:lineRule="auto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>15. Tərs matris</w:t>
      </w:r>
    </w:p>
    <w:p w:rsidR="00486108" w:rsidRDefault="00EF79F0" w:rsidP="00486108">
      <w:pPr>
        <w:spacing w:line="360" w:lineRule="auto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 xml:space="preserve">16.Elementar matrislər, matrisin tərslənməsi şərti </w:t>
      </w:r>
    </w:p>
    <w:p w:rsidR="00486108" w:rsidRDefault="00EF79F0" w:rsidP="00486108">
      <w:pPr>
        <w:spacing w:line="360" w:lineRule="auto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 xml:space="preserve">17.Matrisin tərsinin hesablanması üsulları </w:t>
      </w:r>
    </w:p>
    <w:p w:rsidR="00486108" w:rsidRDefault="00FF6AA6" w:rsidP="00486108">
      <w:pPr>
        <w:spacing w:line="360" w:lineRule="auto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lastRenderedPageBreak/>
        <w:t>18</w:t>
      </w:r>
      <w:r w:rsidR="00941A10">
        <w:rPr>
          <w:rFonts w:ascii="Times New Roman" w:hAnsi="Times New Roman" w:cs="Times New Roman"/>
          <w:sz w:val="28"/>
          <w:szCs w:val="28"/>
          <w:lang w:val="az-Latn-AZ"/>
        </w:rPr>
        <w:t>.Matrisin ranqı və hesablanması üsulları</w:t>
      </w:r>
    </w:p>
    <w:p w:rsidR="00486108" w:rsidRDefault="00941A10" w:rsidP="00486108">
      <w:pPr>
        <w:spacing w:line="360" w:lineRule="auto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>19. Xətti tənliklər sistemi və onun Qauss üsulu ilə həlli</w:t>
      </w:r>
    </w:p>
    <w:p w:rsidR="00486108" w:rsidRDefault="00941A10" w:rsidP="00486108">
      <w:pPr>
        <w:spacing w:line="360" w:lineRule="auto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 xml:space="preserve">20.Xətti tənliklər sisteminin Kramer üsulu ilə həlli. </w:t>
      </w:r>
    </w:p>
    <w:p w:rsidR="00486108" w:rsidRDefault="00941A10" w:rsidP="00486108">
      <w:pPr>
        <w:spacing w:line="360" w:lineRule="auto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 xml:space="preserve">21.Skalyar hasilli vektor fəza və ortoqonal vektorlar sistemi </w:t>
      </w:r>
    </w:p>
    <w:p w:rsidR="00486108" w:rsidRDefault="00941A10" w:rsidP="00486108">
      <w:pPr>
        <w:spacing w:line="360" w:lineRule="auto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 xml:space="preserve">22. Ortoqonallaşdırma </w:t>
      </w:r>
      <w:r w:rsidR="000E59A3"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az-Latn-AZ"/>
        </w:rPr>
        <w:t xml:space="preserve">prossesi </w:t>
      </w:r>
    </w:p>
    <w:p w:rsidR="00486108" w:rsidRDefault="00941A10" w:rsidP="00486108">
      <w:pPr>
        <w:spacing w:line="360" w:lineRule="auto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 xml:space="preserve">23.Altfəzanın ortoqonal tamamlayıcısı </w:t>
      </w:r>
    </w:p>
    <w:p w:rsidR="00486108" w:rsidRDefault="00941A10" w:rsidP="00486108">
      <w:pPr>
        <w:spacing w:line="360" w:lineRule="auto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 xml:space="preserve">24. Evklid fəzası, vektorun norması və xassələri </w:t>
      </w:r>
    </w:p>
    <w:p w:rsidR="00486108" w:rsidRDefault="00941A10" w:rsidP="00486108">
      <w:pPr>
        <w:spacing w:line="360" w:lineRule="auto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 xml:space="preserve">25. </w:t>
      </w:r>
      <w:r w:rsidR="00244E2F">
        <w:rPr>
          <w:rFonts w:ascii="Times New Roman" w:hAnsi="Times New Roman" w:cs="Times New Roman"/>
          <w:sz w:val="28"/>
          <w:szCs w:val="28"/>
          <w:lang w:val="az-Latn-AZ"/>
        </w:rPr>
        <w:t>Evklid fəzalarının izomorfizmlə</w:t>
      </w:r>
      <w:r w:rsidR="006579F0">
        <w:rPr>
          <w:rFonts w:ascii="Times New Roman" w:hAnsi="Times New Roman" w:cs="Times New Roman"/>
          <w:sz w:val="28"/>
          <w:szCs w:val="28"/>
          <w:lang w:val="az-Latn-AZ"/>
        </w:rPr>
        <w:t xml:space="preserve">ri </w:t>
      </w:r>
    </w:p>
    <w:p w:rsidR="00486108" w:rsidRDefault="006579F0" w:rsidP="00486108">
      <w:pPr>
        <w:spacing w:line="360" w:lineRule="auto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>26. Xə</w:t>
      </w:r>
      <w:r w:rsidR="00244E2F">
        <w:rPr>
          <w:rFonts w:ascii="Times New Roman" w:hAnsi="Times New Roman" w:cs="Times New Roman"/>
          <w:sz w:val="28"/>
          <w:szCs w:val="28"/>
          <w:lang w:val="az-Latn-AZ"/>
        </w:rPr>
        <w:t>tti inikas və operator</w:t>
      </w:r>
    </w:p>
    <w:p w:rsidR="00486108" w:rsidRDefault="00244E2F" w:rsidP="00486108">
      <w:pPr>
        <w:spacing w:line="360" w:lineRule="auto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 xml:space="preserve">27.Xətti operatorun nüvəsi və obrazı </w:t>
      </w:r>
    </w:p>
    <w:p w:rsidR="00486108" w:rsidRDefault="00244E2F" w:rsidP="00486108">
      <w:pPr>
        <w:spacing w:line="360" w:lineRule="auto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 xml:space="preserve">28. Xətti inikaslar üzərində əməllər. </w:t>
      </w:r>
    </w:p>
    <w:p w:rsidR="00486108" w:rsidRDefault="00244E2F" w:rsidP="00486108">
      <w:pPr>
        <w:spacing w:line="360" w:lineRule="auto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 xml:space="preserve">29.Xətti operatorun matrisi </w:t>
      </w:r>
    </w:p>
    <w:p w:rsidR="00486108" w:rsidRDefault="00244E2F" w:rsidP="00486108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 xml:space="preserve">30.  </w:t>
      </w:r>
      <w:r>
        <w:rPr>
          <w:rFonts w:ascii="Times New Roman" w:hAnsi="Times New Roman" w:cs="Times New Roman"/>
          <w:i/>
          <w:sz w:val="28"/>
          <w:szCs w:val="28"/>
          <w:lang w:val="az-Latn-AZ"/>
        </w:rPr>
        <w:t xml:space="preserve">x </w:t>
      </w:r>
      <w:r>
        <w:rPr>
          <w:rFonts w:ascii="Times New Roman" w:hAnsi="Times New Roman" w:cs="Times New Roman"/>
          <w:sz w:val="28"/>
          <w:szCs w:val="28"/>
          <w:lang w:val="az-Latn-AZ"/>
        </w:rPr>
        <w:t xml:space="preserve">və </w:t>
      </w:r>
      <m:oMath>
        <m:r>
          <w:rPr>
            <w:rFonts w:ascii="Cambria Math" w:hAnsi="Cambria Math" w:cs="Times New Roman"/>
            <w:sz w:val="28"/>
            <w:szCs w:val="28"/>
            <w:lang w:val="az-Latn-AZ"/>
          </w:rPr>
          <m:t>φ(x)</m:t>
        </m:r>
      </m:oMath>
      <w:r>
        <w:rPr>
          <w:rFonts w:ascii="Times New Roman" w:eastAsiaTheme="minorEastAsia" w:hAnsi="Times New Roman" w:cs="Times New Roman"/>
          <w:sz w:val="28"/>
          <w:szCs w:val="28"/>
          <w:lang w:val="az-Latn-AZ"/>
        </w:rPr>
        <w:t xml:space="preserve"> vektorlarının koordinat sütunları arasında əlaqə </w:t>
      </w:r>
    </w:p>
    <w:p w:rsidR="00486108" w:rsidRDefault="00244E2F" w:rsidP="00486108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  <w:lang w:val="az-Latn-AZ"/>
        </w:rPr>
      </w:pPr>
      <w:r>
        <w:rPr>
          <w:rFonts w:ascii="Times New Roman" w:eastAsiaTheme="minorEastAsia" w:hAnsi="Times New Roman" w:cs="Times New Roman"/>
          <w:sz w:val="28"/>
          <w:szCs w:val="28"/>
          <w:lang w:val="az-Latn-AZ"/>
        </w:rPr>
        <w:t xml:space="preserve">31.Xətti operatorun ranqı  </w:t>
      </w:r>
    </w:p>
    <w:p w:rsidR="00486108" w:rsidRDefault="00244E2F" w:rsidP="00486108">
      <w:pPr>
        <w:spacing w:line="360" w:lineRule="auto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eastAsiaTheme="minorEastAsia" w:hAnsi="Times New Roman" w:cs="Times New Roman"/>
          <w:sz w:val="28"/>
          <w:szCs w:val="28"/>
          <w:lang w:val="az-Latn-AZ"/>
        </w:rPr>
        <w:t>32.</w:t>
      </w:r>
      <w:r w:rsidRPr="00244E2F"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  <w:r w:rsidRPr="00B742C6">
        <w:rPr>
          <w:rFonts w:ascii="Times New Roman" w:hAnsi="Times New Roman" w:cs="Times New Roman"/>
          <w:sz w:val="28"/>
          <w:szCs w:val="28"/>
          <w:lang w:val="az-Latn-AZ"/>
        </w:rPr>
        <w:t>Müxtəlif bazislərə əsasən vektorun koordinat sütunları arasında əlaqə</w:t>
      </w:r>
      <w:r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</w:p>
    <w:p w:rsidR="00486108" w:rsidRDefault="00244E2F" w:rsidP="00486108">
      <w:pPr>
        <w:spacing w:line="360" w:lineRule="auto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>33.</w:t>
      </w:r>
      <w:r w:rsidRPr="00244E2F"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  <w:r w:rsidRPr="00B742C6">
        <w:rPr>
          <w:rFonts w:ascii="Times New Roman" w:hAnsi="Times New Roman" w:cs="Times New Roman"/>
          <w:sz w:val="28"/>
          <w:szCs w:val="28"/>
          <w:lang w:val="az-Latn-AZ"/>
        </w:rPr>
        <w:t>Müxtəlif bazislərə əsasən xətti operatorun matrisləri arasında əlaqə</w:t>
      </w:r>
      <w:r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</w:p>
    <w:p w:rsidR="00486108" w:rsidRDefault="00244E2F" w:rsidP="00486108">
      <w:pPr>
        <w:spacing w:line="360" w:lineRule="auto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>34.</w:t>
      </w:r>
      <w:r w:rsidRPr="00244E2F"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  <w:r w:rsidRPr="00B742C6">
        <w:rPr>
          <w:rFonts w:ascii="Times New Roman" w:hAnsi="Times New Roman" w:cs="Times New Roman"/>
          <w:sz w:val="28"/>
          <w:szCs w:val="28"/>
          <w:lang w:val="az-Latn-AZ"/>
        </w:rPr>
        <w:t>Tərs operator</w:t>
      </w:r>
      <w:r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</w:p>
    <w:p w:rsidR="00486108" w:rsidRDefault="00244E2F" w:rsidP="00486108">
      <w:pPr>
        <w:spacing w:line="360" w:lineRule="auto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>35.</w:t>
      </w:r>
      <w:r w:rsidRPr="00244E2F"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  <w:r w:rsidRPr="00B742C6">
        <w:rPr>
          <w:rFonts w:ascii="Times New Roman" w:hAnsi="Times New Roman" w:cs="Times New Roman"/>
          <w:sz w:val="28"/>
          <w:szCs w:val="28"/>
          <w:lang w:val="az-Latn-AZ"/>
        </w:rPr>
        <w:t>Tam xətti qrup</w:t>
      </w:r>
      <w:r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</w:p>
    <w:p w:rsidR="00486108" w:rsidRDefault="00244E2F" w:rsidP="00486108">
      <w:pPr>
        <w:spacing w:line="360" w:lineRule="auto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>36.</w:t>
      </w:r>
      <w:r w:rsidRPr="00244E2F"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  <w:r w:rsidRPr="00B742C6">
        <w:rPr>
          <w:rFonts w:ascii="Times New Roman" w:hAnsi="Times New Roman" w:cs="Times New Roman"/>
          <w:sz w:val="28"/>
          <w:szCs w:val="28"/>
          <w:lang w:val="az-Latn-AZ"/>
        </w:rPr>
        <w:t>Məxsusi vektorlar və məxsusi qiymətlər</w:t>
      </w:r>
      <w:r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</w:p>
    <w:p w:rsidR="00486108" w:rsidRDefault="00244E2F" w:rsidP="00486108">
      <w:pPr>
        <w:spacing w:line="360" w:lineRule="auto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>37.</w:t>
      </w:r>
      <w:r w:rsidRPr="00244E2F"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  <w:r w:rsidRPr="00B742C6">
        <w:rPr>
          <w:rFonts w:ascii="Times New Roman" w:hAnsi="Times New Roman" w:cs="Times New Roman"/>
          <w:sz w:val="28"/>
          <w:szCs w:val="28"/>
          <w:lang w:val="az-Latn-AZ"/>
        </w:rPr>
        <w:t>Xətti operatorun məxsusi vektorunun tapılması</w:t>
      </w:r>
    </w:p>
    <w:p w:rsidR="00486108" w:rsidRDefault="00244E2F" w:rsidP="00486108">
      <w:pPr>
        <w:spacing w:line="360" w:lineRule="auto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lastRenderedPageBreak/>
        <w:t xml:space="preserve"> 38.</w:t>
      </w:r>
      <w:r w:rsidRPr="00244E2F"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  <w:r w:rsidRPr="00B742C6">
        <w:rPr>
          <w:rFonts w:ascii="Times New Roman" w:hAnsi="Times New Roman" w:cs="Times New Roman"/>
          <w:sz w:val="28"/>
          <w:szCs w:val="28"/>
          <w:lang w:val="az-Latn-AZ"/>
        </w:rPr>
        <w:t>Xarakteristik tənlik</w:t>
      </w:r>
      <w:r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</w:p>
    <w:p w:rsidR="00486108" w:rsidRDefault="00244E2F" w:rsidP="00486108">
      <w:pPr>
        <w:spacing w:line="360" w:lineRule="auto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>39.</w:t>
      </w:r>
      <w:r w:rsidR="00980C1B" w:rsidRPr="00980C1B"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  <w:r w:rsidR="00980C1B" w:rsidRPr="00B742C6">
        <w:rPr>
          <w:rFonts w:ascii="Times New Roman" w:hAnsi="Times New Roman" w:cs="Times New Roman"/>
          <w:sz w:val="28"/>
          <w:szCs w:val="28"/>
          <w:lang w:val="az-Latn-AZ"/>
        </w:rPr>
        <w:t>Sadə spektrli xətti operator</w:t>
      </w:r>
      <w:r w:rsidR="00980C1B"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  <w:r w:rsidR="000E59A3">
        <w:rPr>
          <w:rFonts w:ascii="Times New Roman" w:hAnsi="Times New Roman" w:cs="Times New Roman"/>
          <w:sz w:val="28"/>
          <w:szCs w:val="28"/>
          <w:lang w:val="az-Latn-AZ"/>
        </w:rPr>
        <w:t xml:space="preserve">lar </w:t>
      </w:r>
    </w:p>
    <w:p w:rsidR="00244E2F" w:rsidRPr="00244E2F" w:rsidRDefault="00980C1B" w:rsidP="00486108">
      <w:pPr>
        <w:spacing w:line="360" w:lineRule="auto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>40.</w:t>
      </w:r>
      <w:r w:rsidRPr="00980C1B"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  <w:r w:rsidRPr="00B742C6">
        <w:rPr>
          <w:rFonts w:ascii="Times New Roman" w:hAnsi="Times New Roman" w:cs="Times New Roman"/>
          <w:sz w:val="28"/>
          <w:szCs w:val="28"/>
          <w:lang w:val="az-Latn-AZ"/>
        </w:rPr>
        <w:t>Matrisin diaqonal matrisə oxşar olması şərti</w:t>
      </w:r>
    </w:p>
    <w:sectPr w:rsidR="00244E2F" w:rsidRPr="00244E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94B"/>
    <w:rsid w:val="0009294B"/>
    <w:rsid w:val="000E59A3"/>
    <w:rsid w:val="00244E2F"/>
    <w:rsid w:val="00486108"/>
    <w:rsid w:val="006579F0"/>
    <w:rsid w:val="00941A10"/>
    <w:rsid w:val="009755A5"/>
    <w:rsid w:val="00980C1B"/>
    <w:rsid w:val="00EE34AD"/>
    <w:rsid w:val="00EF79F0"/>
    <w:rsid w:val="00FE6960"/>
    <w:rsid w:val="00FF6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44E2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4E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4E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44E2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4E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4E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Dasqin</dc:creator>
  <cp:keywords/>
  <dc:description/>
  <cp:lastModifiedBy>Dasqin</cp:lastModifiedBy>
  <cp:revision>8</cp:revision>
  <cp:lastPrinted>2020-02-16T18:49:00Z</cp:lastPrinted>
  <dcterms:created xsi:type="dcterms:W3CDTF">2020-02-10T07:33:00Z</dcterms:created>
  <dcterms:modified xsi:type="dcterms:W3CDTF">2020-02-16T18:52:00Z</dcterms:modified>
</cp:coreProperties>
</file>