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347" w:rsidRDefault="00AF67B1" w:rsidP="00061347">
      <w:pPr>
        <w:spacing w:after="200" w:line="276" w:lineRule="auto"/>
        <w:jc w:val="center"/>
        <w:rPr>
          <w:rFonts w:eastAsia="Times New Roman"/>
          <w:b/>
          <w:sz w:val="24"/>
          <w:szCs w:val="24"/>
          <w:lang w:val="az-Latn-AZ" w:eastAsia="en-CA" w:bidi="en-CA"/>
        </w:rPr>
      </w:pPr>
      <w:r>
        <w:rPr>
          <w:rFonts w:eastAsia="Times New Roman"/>
          <w:b/>
          <w:sz w:val="24"/>
          <w:szCs w:val="24"/>
          <w:lang w:val="az-Latn-AZ" w:eastAsia="en-CA" w:bidi="en-CA"/>
        </w:rPr>
        <w:t xml:space="preserve">Riyazi analiz I kurs </w:t>
      </w:r>
      <w:bookmarkStart w:id="0" w:name="_GoBack"/>
      <w:bookmarkEnd w:id="0"/>
      <w:r>
        <w:rPr>
          <w:rFonts w:eastAsia="Times New Roman"/>
          <w:b/>
          <w:sz w:val="24"/>
          <w:szCs w:val="24"/>
          <w:lang w:val="az-Latn-AZ" w:eastAsia="en-CA" w:bidi="en-CA"/>
        </w:rPr>
        <w:t xml:space="preserve"> </w:t>
      </w:r>
      <w:r w:rsidR="00061347">
        <w:rPr>
          <w:rFonts w:eastAsia="Times New Roman"/>
          <w:b/>
          <w:sz w:val="24"/>
          <w:szCs w:val="24"/>
          <w:lang w:val="az-Latn-AZ" w:eastAsia="en-CA" w:bidi="en-CA"/>
        </w:rPr>
        <w:t>II semestr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1.İbtidai  funksiya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2.Qeyri-müəyyən inteqral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3.Qeyri-müəyyən  inteqralın hesablanma  qaydaları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4.İnteqral cədvəli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5. Sadə kəsrlər.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6.Sadə  kəsrlərin inteqrallanması.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7.Düzgün  kəsrlərin inteqrallanması.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8.Rasional funksiyaların inteqrallanması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9.Rekurent düstur.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10.Qeyri-müəyyən inteqralda  hissə-hissə inteqrallama.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11. Qeyri-müəyyən inteqralda dəyişənin əvəz  edilməsi.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12. İrrasional  ifadələrin  inteqrallanması.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13. I Eyler əvəzləməsi.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14.II Eyler əvəzləməsi.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15. Triqonometrik ifadələrin inteqrallanması.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16. Binomal ifadələrin inteqrallanması.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17. Əyrixətli trapesya.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18. Müəyyən inteqrala  gətirilən həndəsi məsələ.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19. Müəyyən inteqral.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20. Darbu  cəmləri və xassələri.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21. İnteqrallanan funksiyalar  sinfi.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22. İnteqralın  mövcüdlüq  şərti.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23. Müəyyən  inteqralın hesablanma  qaydaları.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lastRenderedPageBreak/>
        <w:t>24. Müəyyən inteqralın  bərabərliklə  bağlı  xassələri.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25. müəyyən inteqralın  bərabərsizliklə  bağlı  xassələri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26. Orta  qiymət  teoremi.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27. Ümumləşmiş  orta  qiymət  teoremi.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28. Yuxarı  sərhədi  dəyişən olan inteqral.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29. Müəyyən inteqralın kəsilməzlik  xassələri.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30. Nyuton-Leybnis  düsturu.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31. Müəyyən  inteqralda  hissə-hissə  inteqrallama.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32. Müəyyən inteqralda  dəyişənin  əvəz  edilməsi.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33. Əyri  qövsün  uzunluğu.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34.Düzlənən əyri.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35.Əyri  uzunluğun hesablanması.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36. Kvadratlanan fiqur.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37.Sahələrin hesablanması.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38.Kublanan  fiqur.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39.Həcmlərin hesablanması.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40.I növ qeyri  müəyyən inteqral.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41. I növ qeyri-məxsusi  inteqrallarda hesablama  qaydaları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42. I növ qeyri- məxsusi inteqralda  müqayisə  əlaməti.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43. I nıv  qeyri-məxsusi inteqralda  yığılma və dağılma  əlamətləri.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44. I növ qeyri –məxsusi inteqralda  ümümləşmiş  Nyuton-Leybnis  düsturu.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45. I növ  qeyri-müəyyən inteqralda hissə=hissə və dəyişənin əvəz edilməsi düsturu.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46. Mütləq və şərtyi yığılan intüqrallar.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47.II növ qeyri-məxsusdi inteqrallar.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48. II növ  qeyri-məxsusi inteqralın yığılma və dağılma şərti.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lastRenderedPageBreak/>
        <w:t>49.II növ qeyri-məxsusi  inteqralda müqayisə əlaməti.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50. .II növ qeyri-məxsusi  inteqralda  ümumləşmiş Nyuton-Leybnis  düsturu.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51. I növ qeyri –məxsusi inteqralda  hissə-hissə və dəyişənin əvəz edilməsi düsturu.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52.I və II növ  qeyri-məxsusi inteqrallar arasında əlaqə.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53. I növ qeyri –məxsusi inteqralda mütləq və  şərti yığılan inteqrallar 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54. Sinqulyar inteqral.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 xml:space="preserve">55. Ədədi sıra 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56. Xüsusi  cəmlər  ardıcıllığı.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57.Sıranın yığılma və dağılma şərti.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58.Ədədi sıraların hesablanma qaydaları.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59. Harmonik sıra.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60. Müsbət hədli sıraların yığılmasının zəruri və kafi  şərti.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61.Ədədi sıralarda müqayisə  əlaməti.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62.Koşi əlaməti.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63.Rabbe əlaməti 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64.Dalember əlaməti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65. Koşi meyarı.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66.Koşi-Makleron əlaməti.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67.İxtiyari işarəli sıralar.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68.Mütləq və şərti yığılan sıralar.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69. İxtiyari işarəli sıralarda  müqayisə əlaməti.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70. İxtiyari işarəli sıralarda  Dalamber əlaməti.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71. İxtiyari işarəli sıralarda  Koşi əlaməti.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72. İşarəsini  nıvbə ilə  dəyişən sıralar.</w:t>
      </w:r>
    </w:p>
    <w:p w:rsidR="00061347" w:rsidRDefault="00061347" w:rsidP="00061347">
      <w:pPr>
        <w:spacing w:after="200" w:line="276" w:lineRule="auto"/>
        <w:rPr>
          <w:rFonts w:eastAsia="Times New Roman"/>
          <w:sz w:val="24"/>
          <w:szCs w:val="24"/>
          <w:lang w:val="az-Latn-AZ" w:eastAsia="en-CA" w:bidi="en-CA"/>
        </w:rPr>
      </w:pPr>
      <w:r>
        <w:rPr>
          <w:rFonts w:eastAsia="Times New Roman"/>
          <w:sz w:val="24"/>
          <w:szCs w:val="24"/>
          <w:lang w:val="az-Latn-AZ" w:eastAsia="en-CA" w:bidi="en-CA"/>
        </w:rPr>
        <w:t>73.Leybnis əlaməti.</w:t>
      </w:r>
    </w:p>
    <w:p w:rsidR="003E5768" w:rsidRPr="00061347" w:rsidRDefault="003E5768">
      <w:pPr>
        <w:rPr>
          <w:lang w:val="az-Latn-AZ"/>
        </w:rPr>
      </w:pPr>
    </w:p>
    <w:sectPr w:rsidR="003E5768" w:rsidRPr="000613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F19"/>
    <w:rsid w:val="00061347"/>
    <w:rsid w:val="003E5768"/>
    <w:rsid w:val="00A95F19"/>
    <w:rsid w:val="00AF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4C7972-EFF7-4114-B605-18F6D1FCA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1347"/>
    <w:pPr>
      <w:spacing w:line="256" w:lineRule="auto"/>
    </w:pPr>
    <w:rPr>
      <w:rFonts w:ascii="Times New Roman" w:eastAsia="Calibri" w:hAnsi="Times New Roman" w:cs="Times New Roman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80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436</Words>
  <Characters>2489</Characters>
  <Application>Microsoft Office Word</Application>
  <DocSecurity>0</DocSecurity>
  <Lines>20</Lines>
  <Paragraphs>5</Paragraphs>
  <ScaleCrop>false</ScaleCrop>
  <Company/>
  <LinksUpToDate>false</LinksUpToDate>
  <CharactersWithSpaces>2920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2020-01-24T12:50:00Z</dcterms:created>
  <dcterms:modified xsi:type="dcterms:W3CDTF">2020-02-17T11:29:00Z</dcterms:modified>
</cp:coreProperties>
</file>